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BD001" w14:textId="7829BEFC" w:rsidR="00906EC5" w:rsidRPr="008B10AD" w:rsidRDefault="00DF0C47" w:rsidP="00906EC5">
      <w:pPr>
        <w:pStyle w:val="stBilgi"/>
        <w:rPr>
          <w:rFonts w:asciiTheme="minorHAnsi" w:hAnsiTheme="minorHAnsi" w:cstheme="minorHAnsi"/>
          <w:sz w:val="22"/>
          <w:szCs w:val="22"/>
        </w:rPr>
      </w:pPr>
      <w:r w:rsidRPr="008B10AD">
        <w:rPr>
          <w:rFonts w:asciiTheme="minorHAnsi" w:hAnsiTheme="minorHAnsi" w:cstheme="minorHAnsi"/>
          <w:sz w:val="22"/>
          <w:szCs w:val="22"/>
        </w:rPr>
        <w:tab/>
      </w:r>
    </w:p>
    <w:p w14:paraId="51C7BC1C" w14:textId="77777777" w:rsidR="00906EC5" w:rsidRPr="008B10AD" w:rsidRDefault="00906EC5" w:rsidP="00906EC5">
      <w:pPr>
        <w:pStyle w:val="stBilgi"/>
        <w:rPr>
          <w:rFonts w:asciiTheme="minorHAnsi" w:hAnsiTheme="minorHAnsi" w:cstheme="minorHAnsi"/>
          <w:sz w:val="22"/>
          <w:szCs w:val="22"/>
        </w:rPr>
      </w:pPr>
    </w:p>
    <w:p w14:paraId="768860D9" w14:textId="7559F25C" w:rsidR="004F18C9" w:rsidRPr="008B10AD" w:rsidRDefault="00906EC5" w:rsidP="00906EC5">
      <w:pPr>
        <w:tabs>
          <w:tab w:val="left" w:pos="1940"/>
          <w:tab w:val="center" w:pos="7002"/>
        </w:tabs>
        <w:rPr>
          <w:rFonts w:asciiTheme="minorHAnsi" w:hAnsiTheme="minorHAnsi" w:cstheme="minorHAnsi"/>
          <w:b/>
          <w:color w:val="17365D" w:themeColor="text2" w:themeShade="BF"/>
          <w:spacing w:val="-2"/>
          <w:sz w:val="22"/>
          <w:szCs w:val="22"/>
        </w:rPr>
      </w:pPr>
      <w:r w:rsidRPr="008B10AD">
        <w:rPr>
          <w:rFonts w:asciiTheme="minorHAnsi" w:hAnsiTheme="minorHAnsi" w:cstheme="minorHAnsi"/>
          <w:b/>
          <w:bCs/>
          <w:sz w:val="22"/>
          <w:szCs w:val="22"/>
        </w:rPr>
        <w:tab/>
      </w:r>
      <w:r w:rsidRPr="008B10AD">
        <w:rPr>
          <w:rFonts w:asciiTheme="minorHAnsi" w:hAnsiTheme="minorHAnsi" w:cstheme="minorHAnsi"/>
          <w:b/>
          <w:bCs/>
          <w:sz w:val="22"/>
          <w:szCs w:val="22"/>
        </w:rPr>
        <w:tab/>
      </w:r>
      <w:r w:rsidR="00B3431D" w:rsidRPr="008B10AD">
        <w:rPr>
          <w:rFonts w:asciiTheme="minorHAnsi" w:hAnsiTheme="minorHAnsi" w:cstheme="minorHAnsi"/>
          <w:b/>
          <w:bCs/>
          <w:color w:val="17365D" w:themeColor="text2" w:themeShade="BF"/>
          <w:sz w:val="22"/>
          <w:szCs w:val="22"/>
        </w:rPr>
        <w:t xml:space="preserve">SATIŞ SONRASI HİZMETLER YÖNETMELİĞİNDE DEĞİŞİKLİK YAPILMASINA DAİR YÖNETMELİK </w:t>
      </w:r>
      <w:r w:rsidR="00EB3C51" w:rsidRPr="008B10AD">
        <w:rPr>
          <w:rFonts w:asciiTheme="minorHAnsi" w:hAnsiTheme="minorHAnsi" w:cstheme="minorHAnsi"/>
          <w:b/>
          <w:bCs/>
          <w:color w:val="17365D" w:themeColor="text2" w:themeShade="BF"/>
          <w:sz w:val="22"/>
          <w:szCs w:val="22"/>
        </w:rPr>
        <w:t>TASLAĞI</w:t>
      </w:r>
      <w:r w:rsidR="00EB3C51" w:rsidRPr="008B10AD">
        <w:rPr>
          <w:rFonts w:asciiTheme="minorHAnsi" w:hAnsiTheme="minorHAnsi" w:cstheme="minorHAnsi"/>
          <w:b/>
          <w:color w:val="17365D" w:themeColor="text2" w:themeShade="BF"/>
          <w:spacing w:val="-2"/>
          <w:sz w:val="22"/>
          <w:szCs w:val="22"/>
        </w:rPr>
        <w:t xml:space="preserve"> </w:t>
      </w:r>
      <w:r w:rsidR="00FE5F03" w:rsidRPr="008B10AD">
        <w:rPr>
          <w:rFonts w:asciiTheme="minorHAnsi" w:hAnsiTheme="minorHAnsi" w:cstheme="minorHAnsi"/>
          <w:b/>
          <w:color w:val="17365D" w:themeColor="text2" w:themeShade="BF"/>
          <w:spacing w:val="-2"/>
          <w:sz w:val="22"/>
          <w:szCs w:val="22"/>
        </w:rPr>
        <w:t xml:space="preserve">HAKKINDA </w:t>
      </w:r>
    </w:p>
    <w:p w14:paraId="1D8DAD54" w14:textId="367D7D48" w:rsidR="00FE5F03" w:rsidRPr="008B10AD" w:rsidRDefault="00A0714E" w:rsidP="00E30017">
      <w:pPr>
        <w:shd w:val="clear" w:color="auto" w:fill="FFFFFF"/>
        <w:ind w:right="10"/>
        <w:jc w:val="center"/>
        <w:rPr>
          <w:rFonts w:asciiTheme="minorHAnsi" w:hAnsiTheme="minorHAnsi" w:cstheme="minorHAnsi"/>
          <w:b/>
          <w:color w:val="17365D" w:themeColor="text2" w:themeShade="BF"/>
          <w:spacing w:val="-2"/>
          <w:sz w:val="22"/>
          <w:szCs w:val="22"/>
        </w:rPr>
      </w:pPr>
      <w:r w:rsidRPr="008B10AD">
        <w:rPr>
          <w:rFonts w:asciiTheme="minorHAnsi" w:hAnsiTheme="minorHAnsi" w:cstheme="minorHAnsi"/>
          <w:b/>
          <w:color w:val="17365D" w:themeColor="text2" w:themeShade="BF"/>
          <w:spacing w:val="-2"/>
          <w:sz w:val="22"/>
          <w:szCs w:val="22"/>
        </w:rPr>
        <w:t>TÜSİAD</w:t>
      </w:r>
      <w:r w:rsidR="00650348" w:rsidRPr="008B10AD">
        <w:rPr>
          <w:rFonts w:asciiTheme="minorHAnsi" w:hAnsiTheme="minorHAnsi" w:cstheme="minorHAnsi"/>
          <w:b/>
          <w:color w:val="17365D" w:themeColor="text2" w:themeShade="BF"/>
          <w:spacing w:val="-2"/>
          <w:sz w:val="22"/>
          <w:szCs w:val="22"/>
        </w:rPr>
        <w:t xml:space="preserve"> </w:t>
      </w:r>
      <w:r w:rsidR="00FE5F03" w:rsidRPr="008B10AD">
        <w:rPr>
          <w:rFonts w:asciiTheme="minorHAnsi" w:hAnsiTheme="minorHAnsi" w:cstheme="minorHAnsi"/>
          <w:b/>
          <w:color w:val="17365D" w:themeColor="text2" w:themeShade="BF"/>
          <w:spacing w:val="-2"/>
          <w:sz w:val="22"/>
          <w:szCs w:val="22"/>
        </w:rPr>
        <w:t>GÖRÜŞ</w:t>
      </w:r>
      <w:r w:rsidRPr="008B10AD">
        <w:rPr>
          <w:rFonts w:asciiTheme="minorHAnsi" w:hAnsiTheme="minorHAnsi" w:cstheme="minorHAnsi"/>
          <w:b/>
          <w:color w:val="17365D" w:themeColor="text2" w:themeShade="BF"/>
          <w:spacing w:val="-2"/>
          <w:sz w:val="22"/>
          <w:szCs w:val="22"/>
        </w:rPr>
        <w:t>Ü</w:t>
      </w:r>
    </w:p>
    <w:p w14:paraId="5F3F4395" w14:textId="77777777" w:rsidR="00FE5F03" w:rsidRPr="008B10AD" w:rsidRDefault="00FE5F03" w:rsidP="00FE5F03">
      <w:pPr>
        <w:shd w:val="clear" w:color="auto" w:fill="FFFFFF"/>
        <w:ind w:right="10" w:firstLine="720"/>
        <w:jc w:val="both"/>
        <w:rPr>
          <w:rFonts w:asciiTheme="minorHAnsi" w:hAnsiTheme="minorHAnsi" w:cstheme="minorHAnsi"/>
          <w:spacing w:val="-2"/>
          <w:sz w:val="22"/>
          <w:szCs w:val="22"/>
        </w:rPr>
      </w:pPr>
      <w:bookmarkStart w:id="0" w:name="_GoBack"/>
      <w:bookmarkEnd w:id="0"/>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3"/>
        <w:gridCol w:w="4536"/>
        <w:gridCol w:w="5216"/>
      </w:tblGrid>
      <w:tr w:rsidR="00FE5F03" w:rsidRPr="008B10AD" w14:paraId="5FC5A2C3" w14:textId="77777777" w:rsidTr="48CA1999">
        <w:trPr>
          <w:trHeight w:val="719"/>
        </w:trPr>
        <w:tc>
          <w:tcPr>
            <w:tcW w:w="9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10A3B1" w14:textId="77777777" w:rsidR="00FE5F03" w:rsidRPr="008B10AD" w:rsidRDefault="00FE5F03" w:rsidP="00FB35CD">
            <w:pPr>
              <w:ind w:right="10"/>
              <w:jc w:val="both"/>
              <w:rPr>
                <w:rFonts w:asciiTheme="minorHAnsi" w:hAnsiTheme="minorHAnsi" w:cstheme="minorHAnsi"/>
                <w:b/>
                <w:spacing w:val="-2"/>
                <w:sz w:val="22"/>
                <w:szCs w:val="22"/>
              </w:rPr>
            </w:pPr>
            <w:r w:rsidRPr="008B10AD">
              <w:rPr>
                <w:rFonts w:asciiTheme="minorHAnsi" w:hAnsiTheme="minorHAnsi" w:cstheme="minorHAnsi"/>
                <w:b/>
                <w:spacing w:val="-2"/>
                <w:sz w:val="22"/>
                <w:szCs w:val="22"/>
              </w:rPr>
              <w:t>Taslağın Geneli Üzerindeki Görüş ve Değerlendirme</w:t>
            </w:r>
          </w:p>
        </w:tc>
        <w:tc>
          <w:tcPr>
            <w:tcW w:w="5216" w:type="dxa"/>
            <w:tcBorders>
              <w:top w:val="single" w:sz="4" w:space="0" w:color="auto"/>
              <w:left w:val="single" w:sz="4" w:space="0" w:color="auto"/>
              <w:bottom w:val="single" w:sz="4" w:space="0" w:color="auto"/>
              <w:right w:val="single" w:sz="4" w:space="0" w:color="auto"/>
            </w:tcBorders>
            <w:shd w:val="clear" w:color="auto" w:fill="auto"/>
            <w:vAlign w:val="center"/>
          </w:tcPr>
          <w:p w14:paraId="2E647ABE" w14:textId="77777777" w:rsidR="00FE5F03" w:rsidRPr="008B10AD" w:rsidRDefault="00FE5F03" w:rsidP="00FB35CD">
            <w:pPr>
              <w:ind w:right="10"/>
              <w:jc w:val="both"/>
              <w:rPr>
                <w:rFonts w:asciiTheme="minorHAnsi" w:hAnsiTheme="minorHAnsi" w:cstheme="minorHAnsi"/>
                <w:b/>
                <w:spacing w:val="-2"/>
                <w:sz w:val="22"/>
                <w:szCs w:val="22"/>
              </w:rPr>
            </w:pPr>
            <w:r w:rsidRPr="008B10AD">
              <w:rPr>
                <w:rFonts w:asciiTheme="minorHAnsi" w:hAnsiTheme="minorHAnsi" w:cstheme="minorHAnsi"/>
                <w:b/>
                <w:spacing w:val="-2"/>
                <w:sz w:val="22"/>
                <w:szCs w:val="22"/>
              </w:rPr>
              <w:t>Teklif</w:t>
            </w:r>
          </w:p>
        </w:tc>
      </w:tr>
      <w:tr w:rsidR="005B1E2F" w:rsidRPr="008B10AD" w14:paraId="4D183B17" w14:textId="77777777" w:rsidTr="00FE2754">
        <w:trPr>
          <w:trHeight w:val="2242"/>
        </w:trPr>
        <w:tc>
          <w:tcPr>
            <w:tcW w:w="9669" w:type="dxa"/>
            <w:gridSpan w:val="2"/>
            <w:tcBorders>
              <w:top w:val="single" w:sz="4" w:space="0" w:color="auto"/>
              <w:left w:val="single" w:sz="4" w:space="0" w:color="auto"/>
              <w:bottom w:val="single" w:sz="4" w:space="0" w:color="auto"/>
              <w:right w:val="single" w:sz="4" w:space="0" w:color="auto"/>
            </w:tcBorders>
            <w:shd w:val="clear" w:color="auto" w:fill="auto"/>
          </w:tcPr>
          <w:p w14:paraId="1A3B5255" w14:textId="6276AFDC" w:rsidR="005B1E2F" w:rsidRPr="008B10AD" w:rsidRDefault="005B1E2F" w:rsidP="005B1E2F">
            <w:pPr>
              <w:ind w:right="10"/>
              <w:rPr>
                <w:rFonts w:asciiTheme="minorHAnsi" w:hAnsiTheme="minorHAnsi" w:cstheme="minorHAnsi"/>
                <w:sz w:val="22"/>
                <w:szCs w:val="22"/>
                <w:lang w:eastAsia="en-US"/>
              </w:rPr>
            </w:pPr>
            <w:r w:rsidRPr="008B10AD">
              <w:rPr>
                <w:rFonts w:asciiTheme="minorHAnsi" w:hAnsiTheme="minorHAnsi" w:cstheme="minorHAnsi"/>
                <w:sz w:val="22"/>
                <w:szCs w:val="22"/>
                <w:lang w:eastAsia="en-US"/>
              </w:rPr>
              <w:t>TSE yeterliliklerini sağlamış teknik servis bulma konusunda yaşanan sıkıntılar sebebiyle bu niteliklere sahip teknik servislerin hızla arttırılması gerekmektedir. Bu bağlamda teknik servis TSE yeterlilik süreci basitleştirilmelidir. 1 yıllık süre ise yeterli değildir uzatılmalıdır.</w:t>
            </w:r>
          </w:p>
        </w:tc>
        <w:tc>
          <w:tcPr>
            <w:tcW w:w="5216" w:type="dxa"/>
            <w:tcBorders>
              <w:top w:val="single" w:sz="4" w:space="0" w:color="auto"/>
              <w:left w:val="single" w:sz="4" w:space="0" w:color="auto"/>
              <w:bottom w:val="single" w:sz="4" w:space="0" w:color="auto"/>
              <w:right w:val="single" w:sz="4" w:space="0" w:color="auto"/>
            </w:tcBorders>
            <w:shd w:val="clear" w:color="auto" w:fill="auto"/>
          </w:tcPr>
          <w:p w14:paraId="70D24118" w14:textId="7A33F680" w:rsidR="005B1E2F" w:rsidRPr="008B10AD" w:rsidRDefault="005B1E2F" w:rsidP="00335F50">
            <w:pPr>
              <w:pStyle w:val="Default"/>
              <w:spacing w:before="120" w:after="120"/>
              <w:rPr>
                <w:rFonts w:asciiTheme="minorHAnsi" w:hAnsiTheme="minorHAnsi" w:cstheme="minorHAnsi"/>
                <w:spacing w:val="-2"/>
                <w:sz w:val="22"/>
                <w:szCs w:val="22"/>
              </w:rPr>
            </w:pPr>
            <w:r w:rsidRPr="008B10AD">
              <w:rPr>
                <w:rFonts w:asciiTheme="minorHAnsi" w:hAnsiTheme="minorHAnsi" w:cstheme="minorHAnsi"/>
                <w:spacing w:val="-2"/>
                <w:sz w:val="22"/>
                <w:szCs w:val="22"/>
              </w:rPr>
              <w:t xml:space="preserve">Yılda bir yenileme şartı </w:t>
            </w:r>
            <w:r w:rsidR="00335F50" w:rsidRPr="008B10AD">
              <w:rPr>
                <w:rFonts w:asciiTheme="minorHAnsi" w:hAnsiTheme="minorHAnsi" w:cstheme="minorHAnsi"/>
                <w:spacing w:val="-2"/>
                <w:sz w:val="22"/>
                <w:szCs w:val="22"/>
              </w:rPr>
              <w:t>değiştirilme ve en az iki yıl olarak belirlenmelidir. Bu zorunluluğun başlangıcı ise</w:t>
            </w:r>
            <w:r w:rsidRPr="008B10AD">
              <w:rPr>
                <w:rFonts w:asciiTheme="minorHAnsi" w:hAnsiTheme="minorHAnsi" w:cstheme="minorHAnsi"/>
                <w:spacing w:val="-2"/>
                <w:sz w:val="22"/>
                <w:szCs w:val="22"/>
              </w:rPr>
              <w:t xml:space="preserve"> TSE her coğrafi bölgede her ürün grubu için asgari 10 adet TSE onaylı teknik servis bulunurluğunu sağladıktan sonra devreye alınması daha doğru olacaktır.</w:t>
            </w:r>
          </w:p>
        </w:tc>
      </w:tr>
      <w:tr w:rsidR="005B1E2F" w:rsidRPr="008B10AD" w14:paraId="0BC151A4" w14:textId="77777777" w:rsidTr="48CA1999">
        <w:trPr>
          <w:trHeight w:val="1009"/>
        </w:trPr>
        <w:tc>
          <w:tcPr>
            <w:tcW w:w="9669" w:type="dxa"/>
            <w:gridSpan w:val="2"/>
            <w:tcBorders>
              <w:top w:val="single" w:sz="4" w:space="0" w:color="auto"/>
              <w:left w:val="single" w:sz="4" w:space="0" w:color="auto"/>
              <w:bottom w:val="single" w:sz="4" w:space="0" w:color="auto"/>
              <w:right w:val="single" w:sz="4" w:space="0" w:color="auto"/>
            </w:tcBorders>
            <w:shd w:val="clear" w:color="auto" w:fill="auto"/>
          </w:tcPr>
          <w:p w14:paraId="6AD35E78" w14:textId="13BDC5AB" w:rsidR="005B1E2F" w:rsidRPr="008B10AD" w:rsidRDefault="005B1E2F" w:rsidP="005B1E2F">
            <w:pPr>
              <w:ind w:right="10"/>
              <w:rPr>
                <w:rFonts w:asciiTheme="minorHAnsi" w:hAnsiTheme="minorHAnsi" w:cstheme="minorHAnsi"/>
                <w:spacing w:val="-2"/>
                <w:sz w:val="22"/>
                <w:szCs w:val="22"/>
              </w:rPr>
            </w:pPr>
            <w:r w:rsidRPr="008B10AD">
              <w:rPr>
                <w:rFonts w:asciiTheme="minorHAnsi" w:hAnsiTheme="minorHAnsi" w:cstheme="minorHAnsi"/>
                <w:spacing w:val="-2"/>
                <w:sz w:val="22"/>
                <w:szCs w:val="22"/>
              </w:rPr>
              <w:t xml:space="preserve">Yetkili servis noktalarının kullanma kılavuzlarında yer alması zorunluluğu değişen koşullar içerisinde işlevini yitirmiştir. </w:t>
            </w:r>
          </w:p>
          <w:p w14:paraId="12FD390F" w14:textId="77777777" w:rsidR="005B1E2F" w:rsidRPr="008B10AD" w:rsidRDefault="005B1E2F" w:rsidP="005B1E2F">
            <w:pPr>
              <w:tabs>
                <w:tab w:val="left" w:pos="426"/>
              </w:tabs>
              <w:suppressAutoHyphens/>
              <w:jc w:val="both"/>
              <w:rPr>
                <w:rFonts w:asciiTheme="minorHAnsi" w:hAnsiTheme="minorHAnsi" w:cstheme="minorHAnsi"/>
                <w:sz w:val="22"/>
                <w:szCs w:val="22"/>
                <w:lang w:eastAsia="en-US"/>
              </w:rPr>
            </w:pPr>
          </w:p>
        </w:tc>
        <w:tc>
          <w:tcPr>
            <w:tcW w:w="5216" w:type="dxa"/>
            <w:tcBorders>
              <w:top w:val="single" w:sz="4" w:space="0" w:color="auto"/>
              <w:left w:val="single" w:sz="4" w:space="0" w:color="auto"/>
              <w:bottom w:val="single" w:sz="4" w:space="0" w:color="auto"/>
              <w:right w:val="single" w:sz="4" w:space="0" w:color="auto"/>
            </w:tcBorders>
            <w:shd w:val="clear" w:color="auto" w:fill="auto"/>
          </w:tcPr>
          <w:p w14:paraId="1782B0B2" w14:textId="3D4F536C" w:rsidR="005B1E2F" w:rsidRPr="008B10AD" w:rsidRDefault="003000E6" w:rsidP="005B1E2F">
            <w:pPr>
              <w:ind w:right="10"/>
              <w:jc w:val="both"/>
              <w:outlineLvl w:val="0"/>
              <w:rPr>
                <w:rFonts w:asciiTheme="minorHAnsi" w:hAnsiTheme="minorHAnsi" w:cstheme="minorHAnsi"/>
                <w:sz w:val="22"/>
                <w:szCs w:val="22"/>
                <w:lang w:eastAsia="en-US"/>
              </w:rPr>
            </w:pPr>
            <w:r w:rsidRPr="008B10AD">
              <w:rPr>
                <w:rFonts w:asciiTheme="minorHAnsi" w:hAnsiTheme="minorHAnsi" w:cstheme="minorHAnsi"/>
                <w:spacing w:val="-2"/>
                <w:sz w:val="22"/>
                <w:szCs w:val="22"/>
              </w:rPr>
              <w:t>Yetkili servis noktalarının internet sitesine yönlendirilmesi yeterli olmalıdır.</w:t>
            </w:r>
          </w:p>
        </w:tc>
      </w:tr>
      <w:tr w:rsidR="005B1E2F" w:rsidRPr="008B10AD" w14:paraId="596FD904" w14:textId="77777777" w:rsidTr="48CA1999">
        <w:trPr>
          <w:trHeight w:val="1009"/>
        </w:trPr>
        <w:tc>
          <w:tcPr>
            <w:tcW w:w="5133" w:type="dxa"/>
            <w:tcBorders>
              <w:top w:val="single" w:sz="4" w:space="0" w:color="auto"/>
              <w:left w:val="single" w:sz="4" w:space="0" w:color="auto"/>
              <w:bottom w:val="single" w:sz="4" w:space="0" w:color="auto"/>
              <w:right w:val="single" w:sz="4" w:space="0" w:color="auto"/>
            </w:tcBorders>
            <w:shd w:val="clear" w:color="auto" w:fill="auto"/>
            <w:vAlign w:val="center"/>
          </w:tcPr>
          <w:p w14:paraId="6C6E904B" w14:textId="77777777" w:rsidR="005B1E2F" w:rsidRPr="008B10AD" w:rsidRDefault="005B1E2F" w:rsidP="005B1E2F">
            <w:pPr>
              <w:ind w:right="10"/>
              <w:jc w:val="both"/>
              <w:rPr>
                <w:rFonts w:asciiTheme="minorHAnsi" w:hAnsiTheme="minorHAnsi" w:cstheme="minorHAnsi"/>
                <w:b/>
                <w:spacing w:val="-2"/>
                <w:sz w:val="22"/>
                <w:szCs w:val="22"/>
              </w:rPr>
            </w:pPr>
            <w:r w:rsidRPr="008B10AD">
              <w:rPr>
                <w:rFonts w:asciiTheme="minorHAnsi" w:hAnsiTheme="minorHAnsi" w:cstheme="minorHAnsi"/>
                <w:b/>
                <w:spacing w:val="-2"/>
                <w:sz w:val="22"/>
                <w:szCs w:val="22"/>
              </w:rPr>
              <w:t>Taslak Maddesi</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8A28D5F" w14:textId="77777777" w:rsidR="005B1E2F" w:rsidRPr="008B10AD" w:rsidRDefault="005B1E2F" w:rsidP="005B1E2F">
            <w:pPr>
              <w:ind w:right="10"/>
              <w:jc w:val="both"/>
              <w:rPr>
                <w:rFonts w:asciiTheme="minorHAnsi" w:hAnsiTheme="minorHAnsi" w:cstheme="minorHAnsi"/>
                <w:b/>
                <w:spacing w:val="-2"/>
                <w:sz w:val="22"/>
                <w:szCs w:val="22"/>
              </w:rPr>
            </w:pPr>
            <w:r w:rsidRPr="008B10AD">
              <w:rPr>
                <w:rFonts w:asciiTheme="minorHAnsi" w:hAnsiTheme="minorHAnsi" w:cstheme="minorHAnsi"/>
                <w:b/>
                <w:spacing w:val="-2"/>
                <w:sz w:val="22"/>
                <w:szCs w:val="22"/>
              </w:rPr>
              <w:t>Görüş ve Değerlendirme</w:t>
            </w:r>
          </w:p>
        </w:tc>
        <w:tc>
          <w:tcPr>
            <w:tcW w:w="5216" w:type="dxa"/>
            <w:tcBorders>
              <w:top w:val="single" w:sz="4" w:space="0" w:color="auto"/>
              <w:left w:val="single" w:sz="4" w:space="0" w:color="auto"/>
              <w:bottom w:val="single" w:sz="4" w:space="0" w:color="auto"/>
              <w:right w:val="single" w:sz="4" w:space="0" w:color="auto"/>
            </w:tcBorders>
            <w:shd w:val="clear" w:color="auto" w:fill="auto"/>
            <w:vAlign w:val="center"/>
          </w:tcPr>
          <w:p w14:paraId="3F1666BB" w14:textId="77777777" w:rsidR="005B1E2F" w:rsidRPr="008B10AD" w:rsidRDefault="005B1E2F" w:rsidP="005B1E2F">
            <w:pPr>
              <w:ind w:right="10"/>
              <w:jc w:val="both"/>
              <w:rPr>
                <w:rFonts w:asciiTheme="minorHAnsi" w:hAnsiTheme="minorHAnsi" w:cstheme="minorHAnsi"/>
                <w:b/>
                <w:spacing w:val="-2"/>
                <w:sz w:val="22"/>
                <w:szCs w:val="22"/>
              </w:rPr>
            </w:pPr>
            <w:r w:rsidRPr="008B10AD">
              <w:rPr>
                <w:rFonts w:asciiTheme="minorHAnsi" w:hAnsiTheme="minorHAnsi" w:cstheme="minorHAnsi"/>
                <w:b/>
                <w:spacing w:val="-2"/>
                <w:sz w:val="22"/>
                <w:szCs w:val="22"/>
              </w:rPr>
              <w:t>Teklif</w:t>
            </w:r>
          </w:p>
        </w:tc>
      </w:tr>
      <w:tr w:rsidR="00335F50" w:rsidRPr="008B10AD" w14:paraId="295CE263" w14:textId="77777777" w:rsidTr="00320CFC">
        <w:trPr>
          <w:trHeight w:val="612"/>
        </w:trPr>
        <w:tc>
          <w:tcPr>
            <w:tcW w:w="5133" w:type="dxa"/>
            <w:tcBorders>
              <w:top w:val="single" w:sz="4" w:space="0" w:color="auto"/>
              <w:left w:val="single" w:sz="4" w:space="0" w:color="auto"/>
              <w:bottom w:val="single" w:sz="4" w:space="0" w:color="auto"/>
              <w:right w:val="single" w:sz="4" w:space="0" w:color="auto"/>
            </w:tcBorders>
            <w:shd w:val="clear" w:color="auto" w:fill="auto"/>
          </w:tcPr>
          <w:p w14:paraId="4C9784C1" w14:textId="77777777" w:rsidR="00335F50" w:rsidRPr="008B10AD" w:rsidRDefault="00335F50" w:rsidP="00335F50">
            <w:pPr>
              <w:ind w:right="10"/>
              <w:jc w:val="both"/>
              <w:rPr>
                <w:rFonts w:asciiTheme="minorHAnsi" w:hAnsiTheme="minorHAnsi" w:cstheme="minorHAnsi"/>
                <w:spacing w:val="-2"/>
                <w:sz w:val="22"/>
                <w:szCs w:val="22"/>
              </w:rPr>
            </w:pPr>
            <w:r w:rsidRPr="008B10AD">
              <w:rPr>
                <w:rFonts w:asciiTheme="minorHAnsi" w:hAnsiTheme="minorHAnsi" w:cstheme="minorHAnsi"/>
                <w:b/>
                <w:spacing w:val="-2"/>
                <w:sz w:val="22"/>
                <w:szCs w:val="22"/>
              </w:rPr>
              <w:t>MADDE 2</w:t>
            </w:r>
            <w:r w:rsidRPr="008B10AD">
              <w:rPr>
                <w:rFonts w:asciiTheme="minorHAnsi" w:hAnsiTheme="minorHAnsi" w:cstheme="minorHAnsi"/>
                <w:spacing w:val="-2"/>
                <w:sz w:val="22"/>
                <w:szCs w:val="22"/>
              </w:rPr>
              <w:t xml:space="preserve"> – Aynı Yönetmeliğin </w:t>
            </w:r>
            <w:proofErr w:type="gramStart"/>
            <w:r w:rsidRPr="008B10AD">
              <w:rPr>
                <w:rFonts w:asciiTheme="minorHAnsi" w:hAnsiTheme="minorHAnsi" w:cstheme="minorHAnsi"/>
                <w:spacing w:val="-2"/>
                <w:sz w:val="22"/>
                <w:szCs w:val="22"/>
              </w:rPr>
              <w:t xml:space="preserve">7 </w:t>
            </w:r>
            <w:proofErr w:type="spellStart"/>
            <w:r w:rsidRPr="008B10AD">
              <w:rPr>
                <w:rFonts w:asciiTheme="minorHAnsi" w:hAnsiTheme="minorHAnsi" w:cstheme="minorHAnsi"/>
                <w:spacing w:val="-2"/>
                <w:sz w:val="22"/>
                <w:szCs w:val="22"/>
              </w:rPr>
              <w:t>nci</w:t>
            </w:r>
            <w:proofErr w:type="spellEnd"/>
            <w:proofErr w:type="gramEnd"/>
            <w:r w:rsidRPr="008B10AD">
              <w:rPr>
                <w:rFonts w:asciiTheme="minorHAnsi" w:hAnsiTheme="minorHAnsi" w:cstheme="minorHAnsi"/>
                <w:spacing w:val="-2"/>
                <w:sz w:val="22"/>
                <w:szCs w:val="22"/>
              </w:rPr>
              <w:t xml:space="preserve"> maddesinin birinci ve üçüncü fıkraları aşağıdaki şekilde değiştirilmiştir.</w:t>
            </w:r>
          </w:p>
          <w:p w14:paraId="6BCCC557" w14:textId="3ECCF22C" w:rsidR="00335F50" w:rsidRPr="008B10AD" w:rsidRDefault="00335F50" w:rsidP="00335F50">
            <w:pPr>
              <w:ind w:right="10"/>
              <w:jc w:val="both"/>
              <w:rPr>
                <w:rFonts w:asciiTheme="minorHAnsi" w:hAnsiTheme="minorHAnsi" w:cstheme="minorHAnsi"/>
                <w:spacing w:val="-2"/>
                <w:sz w:val="22"/>
                <w:szCs w:val="22"/>
              </w:rPr>
            </w:pPr>
            <w:r w:rsidRPr="008B10AD">
              <w:rPr>
                <w:rFonts w:asciiTheme="minorHAnsi" w:hAnsiTheme="minorHAnsi" w:cstheme="minorHAnsi"/>
                <w:spacing w:val="-2"/>
                <w:sz w:val="22"/>
                <w:szCs w:val="22"/>
              </w:rPr>
              <w:br/>
              <w:t xml:space="preserve">“(1) Satış sonrası hizmet yeterlilik belgesinin geçerlilik süresi </w:t>
            </w:r>
            <w:r w:rsidRPr="008B10AD">
              <w:rPr>
                <w:rFonts w:asciiTheme="minorHAnsi" w:hAnsiTheme="minorHAnsi" w:cstheme="minorHAnsi"/>
                <w:color w:val="000000" w:themeColor="text1"/>
                <w:spacing w:val="-2"/>
                <w:sz w:val="22"/>
                <w:szCs w:val="22"/>
              </w:rPr>
              <w:t xml:space="preserve">bir </w:t>
            </w:r>
            <w:r w:rsidRPr="008B10AD">
              <w:rPr>
                <w:rFonts w:asciiTheme="minorHAnsi" w:hAnsiTheme="minorHAnsi" w:cstheme="minorHAnsi"/>
                <w:spacing w:val="-2"/>
                <w:sz w:val="22"/>
                <w:szCs w:val="22"/>
              </w:rPr>
              <w:t>yıldır. Belgenin geçerlilik süresi dolmadan yenilenmesi zorunludur.”</w:t>
            </w:r>
          </w:p>
          <w:p w14:paraId="5FDB783F" w14:textId="5F1C1EC3" w:rsidR="00320CFC" w:rsidRPr="008B10AD" w:rsidRDefault="00320CFC" w:rsidP="00335F50">
            <w:pPr>
              <w:ind w:right="10"/>
              <w:jc w:val="both"/>
              <w:rPr>
                <w:rFonts w:asciiTheme="minorHAnsi" w:hAnsiTheme="minorHAnsi" w:cstheme="minorHAnsi"/>
                <w:spacing w:val="-2"/>
                <w:sz w:val="22"/>
                <w:szCs w:val="22"/>
              </w:rPr>
            </w:pPr>
          </w:p>
          <w:p w14:paraId="41D46FAC" w14:textId="0D9C6E58" w:rsidR="00335F50" w:rsidRPr="008B10AD" w:rsidRDefault="00320CFC" w:rsidP="00335F50">
            <w:pPr>
              <w:ind w:right="10"/>
              <w:jc w:val="both"/>
              <w:rPr>
                <w:rFonts w:asciiTheme="minorHAnsi" w:hAnsiTheme="minorHAnsi" w:cstheme="minorHAnsi"/>
                <w:spacing w:val="-2"/>
                <w:sz w:val="22"/>
                <w:szCs w:val="22"/>
              </w:rPr>
            </w:pPr>
            <w:r w:rsidRPr="008B10AD">
              <w:rPr>
                <w:rFonts w:asciiTheme="minorHAnsi" w:hAnsiTheme="minorHAnsi" w:cstheme="minorHAnsi"/>
                <w:spacing w:val="-2"/>
                <w:sz w:val="22"/>
                <w:szCs w:val="22"/>
              </w:rPr>
              <w:t xml:space="preserve">“(2) Satış sonrası hizmet yeterlilik belgesi ekinde yer alan listedeki servislerde değişiklik olması durumunda bu </w:t>
            </w:r>
            <w:r w:rsidRPr="008B10AD">
              <w:rPr>
                <w:rFonts w:asciiTheme="minorHAnsi" w:hAnsiTheme="minorHAnsi" w:cstheme="minorHAnsi"/>
                <w:spacing w:val="-2"/>
                <w:sz w:val="22"/>
                <w:szCs w:val="22"/>
              </w:rPr>
              <w:lastRenderedPageBreak/>
              <w:t xml:space="preserve">değişikliğin </w:t>
            </w:r>
            <w:r w:rsidRPr="008B10AD">
              <w:rPr>
                <w:rFonts w:asciiTheme="minorHAnsi" w:hAnsiTheme="minorHAnsi" w:cstheme="minorHAnsi"/>
                <w:color w:val="000000" w:themeColor="text1"/>
                <w:spacing w:val="-2"/>
                <w:sz w:val="22"/>
                <w:szCs w:val="22"/>
              </w:rPr>
              <w:t xml:space="preserve">15 gün </w:t>
            </w:r>
            <w:r w:rsidRPr="008B10AD">
              <w:rPr>
                <w:rFonts w:asciiTheme="minorHAnsi" w:hAnsiTheme="minorHAnsi" w:cstheme="minorHAnsi"/>
                <w:spacing w:val="-2"/>
                <w:sz w:val="22"/>
                <w:szCs w:val="22"/>
              </w:rPr>
              <w:t>içerisinde Bakanlığa bildirilmesi zorunludur.”</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9BB83A8" w14:textId="77777777" w:rsidR="00335F50" w:rsidRPr="008B10AD" w:rsidRDefault="00335F50" w:rsidP="00335F50">
            <w:pPr>
              <w:ind w:right="10"/>
              <w:jc w:val="both"/>
              <w:rPr>
                <w:rFonts w:asciiTheme="minorHAnsi" w:hAnsiTheme="minorHAnsi" w:cstheme="minorHAnsi"/>
                <w:sz w:val="22"/>
                <w:szCs w:val="22"/>
              </w:rPr>
            </w:pPr>
          </w:p>
          <w:p w14:paraId="19B690FC" w14:textId="5664C54E" w:rsidR="00335F50" w:rsidRPr="008B10AD" w:rsidRDefault="00335F50" w:rsidP="00335F50">
            <w:pPr>
              <w:ind w:right="10"/>
              <w:jc w:val="both"/>
              <w:rPr>
                <w:rFonts w:asciiTheme="minorHAnsi" w:hAnsiTheme="minorHAnsi" w:cstheme="minorHAnsi"/>
                <w:sz w:val="22"/>
                <w:szCs w:val="22"/>
              </w:rPr>
            </w:pPr>
            <w:r w:rsidRPr="008B10AD">
              <w:rPr>
                <w:rFonts w:asciiTheme="minorHAnsi" w:hAnsiTheme="minorHAnsi" w:cstheme="minorHAnsi"/>
                <w:sz w:val="22"/>
                <w:szCs w:val="22"/>
              </w:rPr>
              <w:t xml:space="preserve">Mevcut yönetmelikte bulunan 2 yıl geçerlilik süresinin devam etmesi talep edilmektedir. 1 yıllık periyod belge başvuru süreçleri de değerlendirildiğinde </w:t>
            </w:r>
            <w:r w:rsidR="00B15977" w:rsidRPr="008B10AD">
              <w:rPr>
                <w:rFonts w:asciiTheme="minorHAnsi" w:hAnsiTheme="minorHAnsi" w:cstheme="minorHAnsi"/>
                <w:sz w:val="22"/>
                <w:szCs w:val="22"/>
              </w:rPr>
              <w:t xml:space="preserve">çok </w:t>
            </w:r>
            <w:r w:rsidRPr="008B10AD">
              <w:rPr>
                <w:rFonts w:asciiTheme="minorHAnsi" w:hAnsiTheme="minorHAnsi" w:cstheme="minorHAnsi"/>
                <w:sz w:val="22"/>
                <w:szCs w:val="22"/>
              </w:rPr>
              <w:t xml:space="preserve">kısa bir süre olacaktır. </w:t>
            </w:r>
          </w:p>
          <w:p w14:paraId="0BE4DBEE" w14:textId="77777777" w:rsidR="00335F50" w:rsidRPr="008B10AD" w:rsidRDefault="00335F50" w:rsidP="00335F50">
            <w:pPr>
              <w:ind w:right="10"/>
              <w:jc w:val="both"/>
              <w:rPr>
                <w:rFonts w:asciiTheme="minorHAnsi" w:hAnsiTheme="minorHAnsi" w:cstheme="minorHAnsi"/>
                <w:sz w:val="22"/>
                <w:szCs w:val="22"/>
              </w:rPr>
            </w:pPr>
          </w:p>
          <w:p w14:paraId="1032772C" w14:textId="77777777" w:rsidR="00335F50" w:rsidRPr="008B10AD" w:rsidRDefault="00335F50" w:rsidP="00335F50">
            <w:pPr>
              <w:ind w:right="10"/>
              <w:jc w:val="both"/>
              <w:rPr>
                <w:rFonts w:asciiTheme="minorHAnsi" w:hAnsiTheme="minorHAnsi" w:cstheme="minorHAnsi"/>
                <w:spacing w:val="-2"/>
                <w:sz w:val="22"/>
                <w:szCs w:val="22"/>
              </w:rPr>
            </w:pPr>
          </w:p>
          <w:p w14:paraId="0DCCEEFB" w14:textId="7B128076" w:rsidR="00320CFC" w:rsidRPr="008B10AD" w:rsidRDefault="00320CFC" w:rsidP="00335F50">
            <w:pPr>
              <w:ind w:right="10"/>
              <w:jc w:val="both"/>
              <w:rPr>
                <w:rFonts w:asciiTheme="minorHAnsi" w:hAnsiTheme="minorHAnsi" w:cstheme="minorHAnsi"/>
                <w:spacing w:val="-2"/>
                <w:sz w:val="22"/>
                <w:szCs w:val="22"/>
              </w:rPr>
            </w:pPr>
            <w:r w:rsidRPr="008B10AD">
              <w:rPr>
                <w:rFonts w:asciiTheme="minorHAnsi" w:hAnsiTheme="minorHAnsi" w:cstheme="minorHAnsi"/>
                <w:sz w:val="22"/>
                <w:szCs w:val="22"/>
              </w:rPr>
              <w:t xml:space="preserve">Sürenin 30 gün olması talep edilmektedir. Zira üretici, satıcı, yetkili servis üçgeni içerisinde </w:t>
            </w:r>
            <w:r w:rsidRPr="008B10AD">
              <w:rPr>
                <w:rFonts w:asciiTheme="minorHAnsi" w:hAnsiTheme="minorHAnsi" w:cstheme="minorHAnsi"/>
                <w:sz w:val="22"/>
                <w:szCs w:val="22"/>
              </w:rPr>
              <w:lastRenderedPageBreak/>
              <w:t>gereken süre 15 günden fazladır.</w:t>
            </w:r>
          </w:p>
        </w:tc>
        <w:tc>
          <w:tcPr>
            <w:tcW w:w="5216" w:type="dxa"/>
            <w:tcBorders>
              <w:top w:val="single" w:sz="4" w:space="0" w:color="auto"/>
              <w:left w:val="single" w:sz="4" w:space="0" w:color="auto"/>
              <w:bottom w:val="single" w:sz="4" w:space="0" w:color="auto"/>
              <w:right w:val="single" w:sz="4" w:space="0" w:color="auto"/>
            </w:tcBorders>
            <w:shd w:val="clear" w:color="auto" w:fill="auto"/>
          </w:tcPr>
          <w:p w14:paraId="2918D024" w14:textId="77777777" w:rsidR="00335F50" w:rsidRPr="008B10AD" w:rsidRDefault="00335F50" w:rsidP="00335F50">
            <w:pPr>
              <w:ind w:right="10"/>
              <w:jc w:val="both"/>
              <w:rPr>
                <w:rFonts w:asciiTheme="minorHAnsi" w:hAnsiTheme="minorHAnsi" w:cstheme="minorHAnsi"/>
                <w:spacing w:val="-2"/>
                <w:sz w:val="22"/>
                <w:szCs w:val="22"/>
              </w:rPr>
            </w:pPr>
            <w:r w:rsidRPr="008B10AD">
              <w:rPr>
                <w:rFonts w:asciiTheme="minorHAnsi" w:hAnsiTheme="minorHAnsi" w:cstheme="minorHAnsi"/>
                <w:sz w:val="22"/>
                <w:szCs w:val="22"/>
              </w:rPr>
              <w:lastRenderedPageBreak/>
              <w:t xml:space="preserve">MADDE 2 – Aynı Yönetmeliğin </w:t>
            </w:r>
            <w:proofErr w:type="gramStart"/>
            <w:r w:rsidRPr="008B10AD">
              <w:rPr>
                <w:rFonts w:asciiTheme="minorHAnsi" w:hAnsiTheme="minorHAnsi" w:cstheme="minorHAnsi"/>
                <w:sz w:val="22"/>
                <w:szCs w:val="22"/>
              </w:rPr>
              <w:t xml:space="preserve">7 </w:t>
            </w:r>
            <w:proofErr w:type="spellStart"/>
            <w:r w:rsidRPr="008B10AD">
              <w:rPr>
                <w:rFonts w:asciiTheme="minorHAnsi" w:hAnsiTheme="minorHAnsi" w:cstheme="minorHAnsi"/>
                <w:sz w:val="22"/>
                <w:szCs w:val="22"/>
              </w:rPr>
              <w:t>nci</w:t>
            </w:r>
            <w:proofErr w:type="spellEnd"/>
            <w:proofErr w:type="gramEnd"/>
            <w:r w:rsidRPr="008B10AD">
              <w:rPr>
                <w:rFonts w:asciiTheme="minorHAnsi" w:hAnsiTheme="minorHAnsi" w:cstheme="minorHAnsi"/>
                <w:sz w:val="22"/>
                <w:szCs w:val="22"/>
              </w:rPr>
              <w:t xml:space="preserve"> maddesinin birinci ve üçüncü fıkraları aşağıdaki şekilde değiştirilmiştir.</w:t>
            </w:r>
            <w:r w:rsidRPr="008B10AD">
              <w:rPr>
                <w:rFonts w:asciiTheme="minorHAnsi" w:hAnsiTheme="minorHAnsi" w:cstheme="minorHAnsi"/>
                <w:sz w:val="22"/>
                <w:szCs w:val="22"/>
              </w:rPr>
              <w:br/>
            </w:r>
            <w:r w:rsidRPr="008B10AD">
              <w:rPr>
                <w:rFonts w:asciiTheme="minorHAnsi" w:hAnsiTheme="minorHAnsi" w:cstheme="minorHAnsi"/>
                <w:sz w:val="22"/>
                <w:szCs w:val="22"/>
              </w:rPr>
              <w:br/>
              <w:t xml:space="preserve">“(1) Satış sonrası hizmet yeterlilik belgesinin geçerlilik süresi </w:t>
            </w:r>
            <w:r w:rsidRPr="008B10AD">
              <w:rPr>
                <w:rFonts w:asciiTheme="minorHAnsi" w:hAnsiTheme="minorHAnsi" w:cstheme="minorHAnsi"/>
                <w:strike/>
                <w:sz w:val="22"/>
                <w:szCs w:val="22"/>
              </w:rPr>
              <w:t xml:space="preserve">bir </w:t>
            </w:r>
            <w:r w:rsidRPr="008B10AD">
              <w:rPr>
                <w:rFonts w:asciiTheme="minorHAnsi" w:hAnsiTheme="minorHAnsi" w:cstheme="minorHAnsi"/>
                <w:color w:val="000000" w:themeColor="text1"/>
                <w:sz w:val="22"/>
                <w:szCs w:val="22"/>
                <w:u w:val="single"/>
              </w:rPr>
              <w:t>iki</w:t>
            </w:r>
            <w:r w:rsidRPr="008B10AD">
              <w:rPr>
                <w:rFonts w:asciiTheme="minorHAnsi" w:hAnsiTheme="minorHAnsi" w:cstheme="minorHAnsi"/>
                <w:sz w:val="22"/>
                <w:szCs w:val="22"/>
              </w:rPr>
              <w:t xml:space="preserve"> yıldır. Belgenin geçerlilik süresi dolmadan yenilenmesi zorunludur.</w:t>
            </w:r>
            <w:r w:rsidRPr="008B10AD">
              <w:rPr>
                <w:rFonts w:asciiTheme="minorHAnsi" w:hAnsiTheme="minorHAnsi" w:cstheme="minorHAnsi"/>
                <w:spacing w:val="-2"/>
                <w:sz w:val="22"/>
                <w:szCs w:val="22"/>
              </w:rPr>
              <w:t xml:space="preserve"> </w:t>
            </w:r>
          </w:p>
          <w:p w14:paraId="66DA1B0C" w14:textId="77777777" w:rsidR="00320CFC" w:rsidRPr="008B10AD" w:rsidRDefault="00320CFC" w:rsidP="00335F50">
            <w:pPr>
              <w:ind w:right="10"/>
              <w:jc w:val="both"/>
              <w:rPr>
                <w:rFonts w:asciiTheme="minorHAnsi" w:hAnsiTheme="minorHAnsi" w:cstheme="minorHAnsi"/>
                <w:spacing w:val="-2"/>
                <w:sz w:val="22"/>
                <w:szCs w:val="22"/>
              </w:rPr>
            </w:pPr>
          </w:p>
          <w:p w14:paraId="09F8D054" w14:textId="584C951E" w:rsidR="00320CFC" w:rsidRPr="008B10AD" w:rsidRDefault="00320CFC" w:rsidP="00335F50">
            <w:pPr>
              <w:ind w:right="10"/>
              <w:jc w:val="both"/>
              <w:rPr>
                <w:rFonts w:asciiTheme="minorHAnsi" w:hAnsiTheme="minorHAnsi" w:cstheme="minorHAnsi"/>
                <w:spacing w:val="-2"/>
                <w:sz w:val="22"/>
                <w:szCs w:val="22"/>
              </w:rPr>
            </w:pPr>
            <w:r w:rsidRPr="008B10AD">
              <w:rPr>
                <w:rFonts w:asciiTheme="minorHAnsi" w:hAnsiTheme="minorHAnsi" w:cstheme="minorHAnsi"/>
                <w:spacing w:val="-2"/>
                <w:sz w:val="22"/>
                <w:szCs w:val="22"/>
              </w:rPr>
              <w:t xml:space="preserve">“(3) Satış sonrası hizmet yeterlilik belgesi ekinde yer alan listedeki servislerde değişiklik olması durumunda bu </w:t>
            </w:r>
            <w:r w:rsidRPr="008B10AD">
              <w:rPr>
                <w:rFonts w:asciiTheme="minorHAnsi" w:hAnsiTheme="minorHAnsi" w:cstheme="minorHAnsi"/>
                <w:spacing w:val="-2"/>
                <w:sz w:val="22"/>
                <w:szCs w:val="22"/>
              </w:rPr>
              <w:lastRenderedPageBreak/>
              <w:t xml:space="preserve">değişikliğin </w:t>
            </w:r>
            <w:r w:rsidRPr="008B10AD">
              <w:rPr>
                <w:rFonts w:asciiTheme="minorHAnsi" w:hAnsiTheme="minorHAnsi" w:cstheme="minorHAnsi"/>
                <w:strike/>
                <w:spacing w:val="-2"/>
                <w:sz w:val="22"/>
                <w:szCs w:val="22"/>
              </w:rPr>
              <w:t>15</w:t>
            </w:r>
            <w:r w:rsidRPr="008B10AD">
              <w:rPr>
                <w:rFonts w:asciiTheme="minorHAnsi" w:hAnsiTheme="minorHAnsi" w:cstheme="minorHAnsi"/>
                <w:spacing w:val="-2"/>
                <w:sz w:val="22"/>
                <w:szCs w:val="22"/>
              </w:rPr>
              <w:t xml:space="preserve"> </w:t>
            </w:r>
            <w:r w:rsidRPr="008B10AD">
              <w:rPr>
                <w:rFonts w:asciiTheme="minorHAnsi" w:hAnsiTheme="minorHAnsi" w:cstheme="minorHAnsi"/>
                <w:color w:val="000000" w:themeColor="text1"/>
                <w:spacing w:val="-2"/>
                <w:sz w:val="22"/>
                <w:szCs w:val="22"/>
                <w:u w:val="single"/>
              </w:rPr>
              <w:t>30</w:t>
            </w:r>
            <w:r w:rsidRPr="008B10AD">
              <w:rPr>
                <w:rFonts w:asciiTheme="minorHAnsi" w:hAnsiTheme="minorHAnsi" w:cstheme="minorHAnsi"/>
                <w:color w:val="000000" w:themeColor="text1"/>
                <w:spacing w:val="-2"/>
                <w:sz w:val="22"/>
                <w:szCs w:val="22"/>
              </w:rPr>
              <w:t xml:space="preserve"> gün </w:t>
            </w:r>
            <w:r w:rsidRPr="008B10AD">
              <w:rPr>
                <w:rFonts w:asciiTheme="minorHAnsi" w:hAnsiTheme="minorHAnsi" w:cstheme="minorHAnsi"/>
                <w:spacing w:val="-2"/>
                <w:sz w:val="22"/>
                <w:szCs w:val="22"/>
              </w:rPr>
              <w:t>içerisinde Bakanlığa bildirilmesi zorunludur.”</w:t>
            </w:r>
          </w:p>
        </w:tc>
      </w:tr>
      <w:tr w:rsidR="00335F50" w:rsidRPr="008B10AD" w14:paraId="6E12DCA5" w14:textId="77777777" w:rsidTr="48CA1999">
        <w:trPr>
          <w:trHeight w:val="1009"/>
        </w:trPr>
        <w:tc>
          <w:tcPr>
            <w:tcW w:w="5133" w:type="dxa"/>
            <w:tcBorders>
              <w:top w:val="single" w:sz="4" w:space="0" w:color="auto"/>
              <w:left w:val="single" w:sz="4" w:space="0" w:color="auto"/>
              <w:bottom w:val="single" w:sz="4" w:space="0" w:color="auto"/>
              <w:right w:val="single" w:sz="4" w:space="0" w:color="auto"/>
            </w:tcBorders>
            <w:shd w:val="clear" w:color="auto" w:fill="auto"/>
          </w:tcPr>
          <w:p w14:paraId="5D61B36C" w14:textId="62162740" w:rsidR="00335F50" w:rsidRPr="008B10AD" w:rsidRDefault="00335F50" w:rsidP="00335F50">
            <w:pPr>
              <w:ind w:right="10"/>
              <w:jc w:val="both"/>
              <w:rPr>
                <w:rFonts w:asciiTheme="minorHAnsi" w:hAnsiTheme="minorHAnsi" w:cstheme="minorHAnsi"/>
                <w:spacing w:val="-2"/>
                <w:sz w:val="22"/>
                <w:szCs w:val="22"/>
              </w:rPr>
            </w:pPr>
            <w:r w:rsidRPr="008B10AD">
              <w:rPr>
                <w:rFonts w:asciiTheme="minorHAnsi" w:hAnsiTheme="minorHAnsi" w:cstheme="minorHAnsi"/>
                <w:b/>
                <w:spacing w:val="-2"/>
                <w:sz w:val="22"/>
                <w:szCs w:val="22"/>
              </w:rPr>
              <w:lastRenderedPageBreak/>
              <w:t>MADDE 3 –</w:t>
            </w:r>
            <w:r w:rsidRPr="008B10AD">
              <w:rPr>
                <w:rFonts w:asciiTheme="minorHAnsi" w:hAnsiTheme="minorHAnsi" w:cstheme="minorHAnsi"/>
                <w:spacing w:val="-2"/>
                <w:sz w:val="22"/>
                <w:szCs w:val="22"/>
              </w:rPr>
              <w:t> Aynı Yönetmeliğin 9 uncu maddesinin birinci ve ikinci fıkraları aşağıdaki şekilde değiştirilmiş, dördüncü fıkradan sonra gelmek üzere aynı maddenin sonuna beşinci ve altıncı fıkralar eklenmiştir.</w:t>
            </w:r>
          </w:p>
          <w:p w14:paraId="06ECA6BC" w14:textId="3FC51DAA" w:rsidR="00320CFC" w:rsidRPr="008B10AD" w:rsidRDefault="00320CFC" w:rsidP="00335F50">
            <w:pPr>
              <w:ind w:right="10"/>
              <w:jc w:val="both"/>
              <w:rPr>
                <w:rFonts w:asciiTheme="minorHAnsi" w:hAnsiTheme="minorHAnsi" w:cstheme="minorHAnsi"/>
                <w:spacing w:val="-2"/>
                <w:sz w:val="22"/>
                <w:szCs w:val="22"/>
              </w:rPr>
            </w:pPr>
          </w:p>
          <w:p w14:paraId="080FD269" w14:textId="5DE474DF" w:rsidR="00320CFC" w:rsidRPr="008B10AD" w:rsidRDefault="00320CFC" w:rsidP="00335F50">
            <w:pPr>
              <w:ind w:right="10"/>
              <w:jc w:val="both"/>
              <w:rPr>
                <w:rFonts w:asciiTheme="minorHAnsi" w:hAnsiTheme="minorHAnsi" w:cstheme="minorHAnsi"/>
                <w:color w:val="000000" w:themeColor="text1"/>
                <w:spacing w:val="-2"/>
                <w:sz w:val="22"/>
                <w:szCs w:val="22"/>
              </w:rPr>
            </w:pPr>
            <w:r w:rsidRPr="008B10AD">
              <w:rPr>
                <w:rFonts w:asciiTheme="minorHAnsi" w:hAnsiTheme="minorHAnsi" w:cstheme="minorHAnsi"/>
                <w:color w:val="000000" w:themeColor="text1"/>
                <w:spacing w:val="-2"/>
                <w:sz w:val="22"/>
                <w:szCs w:val="22"/>
              </w:rPr>
              <w:t>“(1) Bakanlığa bildirilen yetkili servis istasyonlarının; hizmet konularına göre Bakanlık veya görevlendireceği başka bir kurum veya kuruluş tarafından belirlenen düzenleme veya standartlarda belirtilen özellikleri taşıması gerekir.</w:t>
            </w:r>
          </w:p>
          <w:p w14:paraId="20647704" w14:textId="49368C6D" w:rsidR="00320CFC" w:rsidRPr="008B10AD" w:rsidRDefault="00320CFC" w:rsidP="00335F50">
            <w:pPr>
              <w:ind w:right="10"/>
              <w:jc w:val="both"/>
              <w:rPr>
                <w:rFonts w:asciiTheme="minorHAnsi" w:hAnsiTheme="minorHAnsi" w:cstheme="minorHAnsi"/>
                <w:color w:val="000000" w:themeColor="text1"/>
                <w:spacing w:val="-2"/>
                <w:sz w:val="22"/>
                <w:szCs w:val="22"/>
              </w:rPr>
            </w:pPr>
          </w:p>
          <w:p w14:paraId="4CB5FF5F" w14:textId="458DCCD8" w:rsidR="00320CFC" w:rsidRPr="008B10AD" w:rsidRDefault="00320CFC" w:rsidP="00335F50">
            <w:pPr>
              <w:ind w:right="10"/>
              <w:jc w:val="both"/>
              <w:rPr>
                <w:rFonts w:asciiTheme="minorHAnsi" w:hAnsiTheme="minorHAnsi" w:cstheme="minorHAnsi"/>
                <w:spacing w:val="-2"/>
                <w:sz w:val="22"/>
                <w:szCs w:val="22"/>
              </w:rPr>
            </w:pPr>
            <w:r w:rsidRPr="008B10AD">
              <w:rPr>
                <w:rFonts w:asciiTheme="minorHAnsi" w:hAnsiTheme="minorHAnsi" w:cstheme="minorHAnsi"/>
                <w:color w:val="000000" w:themeColor="text1"/>
                <w:spacing w:val="-2"/>
                <w:sz w:val="22"/>
                <w:szCs w:val="22"/>
              </w:rPr>
              <w:t>(…)</w:t>
            </w:r>
          </w:p>
          <w:p w14:paraId="099106BB" w14:textId="1BBBEAEF" w:rsidR="0025491B" w:rsidRPr="008B10AD" w:rsidRDefault="0025491B" w:rsidP="00335F50">
            <w:pPr>
              <w:ind w:right="10"/>
              <w:jc w:val="both"/>
              <w:rPr>
                <w:rFonts w:asciiTheme="minorHAnsi" w:hAnsiTheme="minorHAnsi" w:cstheme="minorHAnsi"/>
                <w:spacing w:val="-2"/>
                <w:sz w:val="22"/>
                <w:szCs w:val="22"/>
              </w:rPr>
            </w:pPr>
          </w:p>
          <w:p w14:paraId="1FFB8112" w14:textId="77777777" w:rsidR="0025491B" w:rsidRPr="008B10AD" w:rsidRDefault="0025491B" w:rsidP="0025491B">
            <w:pPr>
              <w:ind w:right="10"/>
              <w:jc w:val="both"/>
              <w:rPr>
                <w:rFonts w:asciiTheme="minorHAnsi" w:hAnsiTheme="minorHAnsi" w:cstheme="minorHAnsi"/>
                <w:sz w:val="22"/>
                <w:szCs w:val="22"/>
              </w:rPr>
            </w:pPr>
            <w:r w:rsidRPr="008B10AD">
              <w:rPr>
                <w:rFonts w:asciiTheme="minorHAnsi" w:hAnsiTheme="minorHAnsi" w:cstheme="minorHAnsi"/>
                <w:sz w:val="22"/>
                <w:szCs w:val="22"/>
              </w:rPr>
              <w:t>“(5) Ekli listede öngörülenden daha fazla yetkili servis istasyonu kurulması durumunda, fazla kurulan yetkili servis istasyonlarının Bakanlığa bildirilmesi zorunlu değildir. Bu yetkili servis istasyonlarında yapılan iş ve işlemlerin Yönetmelik hükümlerine uygun olması zorunludur.”</w:t>
            </w:r>
          </w:p>
          <w:p w14:paraId="4AD5B338" w14:textId="77777777" w:rsidR="00335F50" w:rsidRPr="008B10AD" w:rsidRDefault="00335F50" w:rsidP="00335F50">
            <w:pPr>
              <w:ind w:right="10"/>
              <w:jc w:val="both"/>
              <w:rPr>
                <w:rFonts w:asciiTheme="minorHAnsi" w:hAnsiTheme="minorHAnsi" w:cstheme="minorHAnsi"/>
                <w:spacing w:val="-2"/>
                <w:sz w:val="22"/>
                <w:szCs w:val="22"/>
              </w:rPr>
            </w:pPr>
          </w:p>
          <w:p w14:paraId="44420DD2" w14:textId="77777777" w:rsidR="0025491B" w:rsidRPr="008B10AD" w:rsidRDefault="0025491B" w:rsidP="0025491B">
            <w:pPr>
              <w:ind w:right="10"/>
              <w:jc w:val="both"/>
              <w:rPr>
                <w:rFonts w:asciiTheme="minorHAnsi" w:hAnsiTheme="minorHAnsi" w:cstheme="minorHAnsi"/>
                <w:spacing w:val="-2"/>
                <w:sz w:val="22"/>
                <w:szCs w:val="22"/>
              </w:rPr>
            </w:pPr>
            <w:r w:rsidRPr="008B10AD">
              <w:rPr>
                <w:rFonts w:asciiTheme="minorHAnsi" w:hAnsiTheme="minorHAnsi" w:cstheme="minorHAnsi"/>
                <w:spacing w:val="-2"/>
                <w:sz w:val="22"/>
                <w:szCs w:val="22"/>
              </w:rPr>
              <w:t>(…)</w:t>
            </w:r>
          </w:p>
          <w:p w14:paraId="03493933" w14:textId="77777777" w:rsidR="00335F50" w:rsidRPr="008B10AD" w:rsidRDefault="00335F50" w:rsidP="00335F50">
            <w:pPr>
              <w:ind w:right="10"/>
              <w:jc w:val="both"/>
              <w:rPr>
                <w:rFonts w:asciiTheme="minorHAnsi" w:hAnsiTheme="minorHAnsi" w:cstheme="minorHAnsi"/>
                <w:spacing w:val="-2"/>
                <w:sz w:val="22"/>
                <w:szCs w:val="22"/>
              </w:rPr>
            </w:pPr>
          </w:p>
          <w:p w14:paraId="04211942" w14:textId="77777777" w:rsidR="00335F50" w:rsidRPr="008B10AD" w:rsidRDefault="00335F50" w:rsidP="00335F50">
            <w:pPr>
              <w:ind w:right="10"/>
              <w:jc w:val="both"/>
              <w:rPr>
                <w:rFonts w:asciiTheme="minorHAnsi" w:hAnsiTheme="minorHAnsi" w:cstheme="minorHAnsi"/>
                <w:b/>
                <w:spacing w:val="-2"/>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82D0D7F" w14:textId="77777777" w:rsidR="00320CFC" w:rsidRPr="008B10AD" w:rsidRDefault="00320CFC" w:rsidP="00320CFC">
            <w:pPr>
              <w:ind w:right="10"/>
              <w:jc w:val="both"/>
              <w:rPr>
                <w:rFonts w:asciiTheme="minorHAnsi" w:hAnsiTheme="minorHAnsi" w:cstheme="minorHAnsi"/>
                <w:sz w:val="22"/>
                <w:szCs w:val="22"/>
              </w:rPr>
            </w:pPr>
          </w:p>
          <w:p w14:paraId="405C2F0E" w14:textId="77777777" w:rsidR="00320CFC" w:rsidRPr="008B10AD" w:rsidRDefault="00320CFC" w:rsidP="00320CFC">
            <w:pPr>
              <w:ind w:right="10"/>
              <w:jc w:val="both"/>
              <w:rPr>
                <w:rFonts w:asciiTheme="minorHAnsi" w:hAnsiTheme="minorHAnsi" w:cstheme="minorHAnsi"/>
                <w:sz w:val="22"/>
                <w:szCs w:val="22"/>
              </w:rPr>
            </w:pPr>
          </w:p>
          <w:p w14:paraId="5002C23E" w14:textId="77777777" w:rsidR="00320CFC" w:rsidRPr="008B10AD" w:rsidRDefault="00320CFC" w:rsidP="00320CFC">
            <w:pPr>
              <w:ind w:right="10"/>
              <w:jc w:val="both"/>
              <w:rPr>
                <w:rFonts w:asciiTheme="minorHAnsi" w:hAnsiTheme="minorHAnsi" w:cstheme="minorHAnsi"/>
                <w:sz w:val="22"/>
                <w:szCs w:val="22"/>
              </w:rPr>
            </w:pPr>
          </w:p>
          <w:p w14:paraId="56327853" w14:textId="77777777" w:rsidR="00320CFC" w:rsidRPr="008B10AD" w:rsidRDefault="00320CFC" w:rsidP="00320CFC">
            <w:pPr>
              <w:ind w:right="10"/>
              <w:jc w:val="both"/>
              <w:rPr>
                <w:rFonts w:asciiTheme="minorHAnsi" w:hAnsiTheme="minorHAnsi" w:cstheme="minorHAnsi"/>
                <w:sz w:val="22"/>
                <w:szCs w:val="22"/>
              </w:rPr>
            </w:pPr>
          </w:p>
          <w:p w14:paraId="2EDAA324" w14:textId="77777777" w:rsidR="00320CFC" w:rsidRPr="008B10AD" w:rsidRDefault="00320CFC" w:rsidP="00320CFC">
            <w:pPr>
              <w:ind w:right="10"/>
              <w:jc w:val="both"/>
              <w:rPr>
                <w:rFonts w:asciiTheme="minorHAnsi" w:hAnsiTheme="minorHAnsi" w:cstheme="minorHAnsi"/>
                <w:sz w:val="22"/>
                <w:szCs w:val="22"/>
              </w:rPr>
            </w:pPr>
          </w:p>
          <w:p w14:paraId="59FF294E" w14:textId="693EF219" w:rsidR="00320CFC" w:rsidRPr="008B10AD" w:rsidRDefault="00320CFC" w:rsidP="00320CFC">
            <w:pPr>
              <w:ind w:right="10"/>
              <w:jc w:val="both"/>
              <w:rPr>
                <w:rFonts w:asciiTheme="minorHAnsi" w:hAnsiTheme="minorHAnsi" w:cstheme="minorHAnsi"/>
                <w:color w:val="FF0000"/>
                <w:sz w:val="22"/>
                <w:szCs w:val="22"/>
              </w:rPr>
            </w:pPr>
            <w:r w:rsidRPr="008B10AD">
              <w:rPr>
                <w:rFonts w:asciiTheme="minorHAnsi" w:hAnsiTheme="minorHAnsi" w:cstheme="minorHAnsi"/>
                <w:sz w:val="22"/>
                <w:szCs w:val="22"/>
              </w:rPr>
              <w:t>Konu ile ilgili yetkili Bakanlık olduğundan bu yetkinin devredilmemesi sürecin bütünsel ve yeknesak olması adına önemlidir.</w:t>
            </w:r>
            <w:r w:rsidRPr="008B10AD">
              <w:rPr>
                <w:rFonts w:asciiTheme="minorHAnsi" w:hAnsiTheme="minorHAnsi" w:cstheme="minorHAnsi"/>
                <w:color w:val="FF0000"/>
                <w:sz w:val="22"/>
                <w:szCs w:val="22"/>
              </w:rPr>
              <w:t xml:space="preserve"> </w:t>
            </w:r>
          </w:p>
          <w:p w14:paraId="76677127" w14:textId="77777777" w:rsidR="00320CFC" w:rsidRPr="008B10AD" w:rsidRDefault="00320CFC" w:rsidP="0025491B">
            <w:pPr>
              <w:ind w:right="10"/>
              <w:jc w:val="both"/>
              <w:rPr>
                <w:rFonts w:asciiTheme="minorHAnsi" w:hAnsiTheme="minorHAnsi" w:cstheme="minorHAnsi"/>
                <w:sz w:val="22"/>
                <w:szCs w:val="22"/>
              </w:rPr>
            </w:pPr>
          </w:p>
          <w:p w14:paraId="610FE630" w14:textId="77777777" w:rsidR="00320CFC" w:rsidRPr="008B10AD" w:rsidRDefault="00320CFC" w:rsidP="0025491B">
            <w:pPr>
              <w:ind w:right="10"/>
              <w:jc w:val="both"/>
              <w:rPr>
                <w:rFonts w:asciiTheme="minorHAnsi" w:hAnsiTheme="minorHAnsi" w:cstheme="minorHAnsi"/>
                <w:sz w:val="22"/>
                <w:szCs w:val="22"/>
              </w:rPr>
            </w:pPr>
          </w:p>
          <w:p w14:paraId="7790075C" w14:textId="77777777" w:rsidR="00320CFC" w:rsidRPr="008B10AD" w:rsidRDefault="00320CFC" w:rsidP="0025491B">
            <w:pPr>
              <w:ind w:right="10"/>
              <w:jc w:val="both"/>
              <w:rPr>
                <w:rFonts w:asciiTheme="minorHAnsi" w:hAnsiTheme="minorHAnsi" w:cstheme="minorHAnsi"/>
                <w:sz w:val="22"/>
                <w:szCs w:val="22"/>
              </w:rPr>
            </w:pPr>
          </w:p>
          <w:p w14:paraId="589236ED" w14:textId="77777777" w:rsidR="00320CFC" w:rsidRPr="008B10AD" w:rsidRDefault="00320CFC" w:rsidP="0025491B">
            <w:pPr>
              <w:ind w:right="10"/>
              <w:jc w:val="both"/>
              <w:rPr>
                <w:rFonts w:asciiTheme="minorHAnsi" w:hAnsiTheme="minorHAnsi" w:cstheme="minorHAnsi"/>
                <w:sz w:val="22"/>
                <w:szCs w:val="22"/>
              </w:rPr>
            </w:pPr>
          </w:p>
          <w:p w14:paraId="04D29FA5" w14:textId="7C521376" w:rsidR="00335F50" w:rsidRPr="008B10AD" w:rsidRDefault="00335F50" w:rsidP="0025491B">
            <w:pPr>
              <w:ind w:right="10"/>
              <w:jc w:val="both"/>
              <w:rPr>
                <w:rFonts w:asciiTheme="minorHAnsi" w:hAnsiTheme="minorHAnsi" w:cstheme="minorHAnsi"/>
                <w:spacing w:val="-2"/>
                <w:sz w:val="22"/>
                <w:szCs w:val="22"/>
              </w:rPr>
            </w:pPr>
            <w:r w:rsidRPr="008B10AD">
              <w:rPr>
                <w:rFonts w:asciiTheme="minorHAnsi" w:hAnsiTheme="minorHAnsi" w:cstheme="minorHAnsi"/>
                <w:sz w:val="22"/>
                <w:szCs w:val="22"/>
              </w:rPr>
              <w:t>5. fıkraya</w:t>
            </w:r>
            <w:r w:rsidR="0025491B" w:rsidRPr="008B10AD">
              <w:rPr>
                <w:rFonts w:asciiTheme="minorHAnsi" w:hAnsiTheme="minorHAnsi" w:cstheme="minorHAnsi"/>
                <w:sz w:val="22"/>
                <w:szCs w:val="22"/>
              </w:rPr>
              <w:t xml:space="preserve"> a</w:t>
            </w:r>
            <w:r w:rsidRPr="008B10AD">
              <w:rPr>
                <w:rFonts w:asciiTheme="minorHAnsi" w:hAnsiTheme="minorHAnsi" w:cstheme="minorHAnsi"/>
                <w:sz w:val="22"/>
                <w:szCs w:val="22"/>
              </w:rPr>
              <w:t>tıfta bulunularak 7. fıkra eklenme</w:t>
            </w:r>
            <w:r w:rsidR="003000E6" w:rsidRPr="008B10AD">
              <w:rPr>
                <w:rFonts w:asciiTheme="minorHAnsi" w:hAnsiTheme="minorHAnsi" w:cstheme="minorHAnsi"/>
                <w:sz w:val="22"/>
                <w:szCs w:val="22"/>
              </w:rPr>
              <w:t>si önerilmektedir</w:t>
            </w:r>
            <w:r w:rsidRPr="008B10AD">
              <w:rPr>
                <w:rFonts w:asciiTheme="minorHAnsi" w:hAnsiTheme="minorHAnsi" w:cstheme="minorHAnsi"/>
                <w:sz w:val="22"/>
                <w:szCs w:val="22"/>
              </w:rPr>
              <w:t>.</w:t>
            </w:r>
          </w:p>
        </w:tc>
        <w:tc>
          <w:tcPr>
            <w:tcW w:w="5216" w:type="dxa"/>
            <w:tcBorders>
              <w:top w:val="single" w:sz="4" w:space="0" w:color="auto"/>
              <w:left w:val="single" w:sz="4" w:space="0" w:color="auto"/>
              <w:bottom w:val="single" w:sz="4" w:space="0" w:color="auto"/>
              <w:right w:val="single" w:sz="4" w:space="0" w:color="auto"/>
            </w:tcBorders>
            <w:shd w:val="clear" w:color="auto" w:fill="auto"/>
          </w:tcPr>
          <w:p w14:paraId="346C2139" w14:textId="0AF7A364" w:rsidR="0025491B" w:rsidRPr="008B10AD" w:rsidRDefault="0025491B" w:rsidP="0025491B">
            <w:pPr>
              <w:ind w:right="10"/>
              <w:jc w:val="both"/>
              <w:rPr>
                <w:rFonts w:asciiTheme="minorHAnsi" w:hAnsiTheme="minorHAnsi" w:cstheme="minorHAnsi"/>
                <w:spacing w:val="-2"/>
                <w:sz w:val="22"/>
                <w:szCs w:val="22"/>
              </w:rPr>
            </w:pPr>
            <w:r w:rsidRPr="008B10AD">
              <w:rPr>
                <w:rFonts w:asciiTheme="minorHAnsi" w:hAnsiTheme="minorHAnsi" w:cstheme="minorHAnsi"/>
                <w:b/>
                <w:spacing w:val="-2"/>
                <w:sz w:val="22"/>
                <w:szCs w:val="22"/>
              </w:rPr>
              <w:t>MADDE 3 –</w:t>
            </w:r>
            <w:r w:rsidRPr="008B10AD">
              <w:rPr>
                <w:rFonts w:asciiTheme="minorHAnsi" w:hAnsiTheme="minorHAnsi" w:cstheme="minorHAnsi"/>
                <w:spacing w:val="-2"/>
                <w:sz w:val="22"/>
                <w:szCs w:val="22"/>
              </w:rPr>
              <w:t> Aynı Yönetmeliğin 9 uncu maddesinin birinci ve ikinci fıkraları aşağıdaki şekilde değiştirilmiş, dördüncü fıkradan sonra gelmek üzere aynı maddenin sonuna beşinci ve altıncı fıkralar eklenmiştir.</w:t>
            </w:r>
          </w:p>
          <w:p w14:paraId="5943D951" w14:textId="77777777" w:rsidR="00320CFC" w:rsidRPr="008B10AD" w:rsidRDefault="00320CFC" w:rsidP="0025491B">
            <w:pPr>
              <w:ind w:right="10"/>
              <w:jc w:val="both"/>
              <w:rPr>
                <w:rFonts w:asciiTheme="minorHAnsi" w:hAnsiTheme="minorHAnsi" w:cstheme="minorHAnsi"/>
                <w:spacing w:val="-2"/>
                <w:sz w:val="22"/>
                <w:szCs w:val="22"/>
              </w:rPr>
            </w:pPr>
          </w:p>
          <w:p w14:paraId="32EB975F" w14:textId="131AECB5" w:rsidR="00320CFC" w:rsidRPr="008B10AD" w:rsidRDefault="00320CFC" w:rsidP="0025491B">
            <w:pPr>
              <w:ind w:right="10"/>
              <w:jc w:val="both"/>
              <w:rPr>
                <w:rFonts w:asciiTheme="minorHAnsi" w:hAnsiTheme="minorHAnsi" w:cstheme="minorHAnsi"/>
                <w:spacing w:val="-2"/>
                <w:sz w:val="22"/>
                <w:szCs w:val="22"/>
              </w:rPr>
            </w:pPr>
            <w:r w:rsidRPr="008B10AD">
              <w:rPr>
                <w:rFonts w:asciiTheme="minorHAnsi" w:hAnsiTheme="minorHAnsi" w:cstheme="minorHAnsi"/>
                <w:color w:val="000000" w:themeColor="text1"/>
                <w:spacing w:val="-2"/>
                <w:sz w:val="22"/>
                <w:szCs w:val="22"/>
              </w:rPr>
              <w:t xml:space="preserve">“(1) Bakanlığa bildirilen yetkili servis istasyonlarının; hizmet konularına göre Bakanlık </w:t>
            </w:r>
            <w:r w:rsidRPr="008B10AD">
              <w:rPr>
                <w:rFonts w:asciiTheme="minorHAnsi" w:hAnsiTheme="minorHAnsi" w:cstheme="minorHAnsi"/>
                <w:strike/>
                <w:color w:val="000000" w:themeColor="text1"/>
                <w:spacing w:val="-2"/>
                <w:sz w:val="22"/>
                <w:szCs w:val="22"/>
              </w:rPr>
              <w:t xml:space="preserve">veya görevlendireceği başka bir kurum veya </w:t>
            </w:r>
            <w:proofErr w:type="gramStart"/>
            <w:r w:rsidRPr="008B10AD">
              <w:rPr>
                <w:rFonts w:asciiTheme="minorHAnsi" w:hAnsiTheme="minorHAnsi" w:cstheme="minorHAnsi"/>
                <w:strike/>
                <w:color w:val="000000" w:themeColor="text1"/>
                <w:spacing w:val="-2"/>
                <w:sz w:val="22"/>
                <w:szCs w:val="22"/>
              </w:rPr>
              <w:t>kuruluş </w:t>
            </w:r>
            <w:r w:rsidRPr="008B10AD">
              <w:rPr>
                <w:rFonts w:asciiTheme="minorHAnsi" w:hAnsiTheme="minorHAnsi" w:cstheme="minorHAnsi"/>
                <w:color w:val="000000" w:themeColor="text1"/>
                <w:spacing w:val="-2"/>
                <w:sz w:val="22"/>
                <w:szCs w:val="22"/>
              </w:rPr>
              <w:t xml:space="preserve"> tarafından</w:t>
            </w:r>
            <w:proofErr w:type="gramEnd"/>
            <w:r w:rsidRPr="008B10AD">
              <w:rPr>
                <w:rFonts w:asciiTheme="minorHAnsi" w:hAnsiTheme="minorHAnsi" w:cstheme="minorHAnsi"/>
                <w:color w:val="000000" w:themeColor="text1"/>
                <w:spacing w:val="-2"/>
                <w:sz w:val="22"/>
                <w:szCs w:val="22"/>
              </w:rPr>
              <w:t xml:space="preserve"> belirlenen düzenleme veya standartlarda belirtilen özellikleri taşıması gerekir.”</w:t>
            </w:r>
            <w:r w:rsidRPr="008B10AD">
              <w:rPr>
                <w:rFonts w:asciiTheme="minorHAnsi" w:hAnsiTheme="minorHAnsi" w:cstheme="minorHAnsi"/>
                <w:color w:val="000000" w:themeColor="text1"/>
                <w:spacing w:val="-2"/>
                <w:sz w:val="22"/>
                <w:szCs w:val="22"/>
              </w:rPr>
              <w:br/>
            </w:r>
          </w:p>
          <w:p w14:paraId="334359C1" w14:textId="77777777" w:rsidR="0025491B" w:rsidRPr="008B10AD" w:rsidRDefault="0025491B" w:rsidP="0025491B">
            <w:pPr>
              <w:ind w:right="10"/>
              <w:jc w:val="both"/>
              <w:rPr>
                <w:rFonts w:asciiTheme="minorHAnsi" w:hAnsiTheme="minorHAnsi" w:cstheme="minorHAnsi"/>
                <w:spacing w:val="-2"/>
                <w:sz w:val="22"/>
                <w:szCs w:val="22"/>
              </w:rPr>
            </w:pPr>
          </w:p>
          <w:p w14:paraId="39D716FB" w14:textId="77777777" w:rsidR="0025491B" w:rsidRPr="008B10AD" w:rsidRDefault="0025491B" w:rsidP="0025491B">
            <w:pPr>
              <w:ind w:right="10"/>
              <w:jc w:val="both"/>
              <w:rPr>
                <w:rFonts w:asciiTheme="minorHAnsi" w:hAnsiTheme="minorHAnsi" w:cstheme="minorHAnsi"/>
                <w:spacing w:val="-2"/>
                <w:sz w:val="22"/>
                <w:szCs w:val="22"/>
              </w:rPr>
            </w:pPr>
            <w:r w:rsidRPr="008B10AD">
              <w:rPr>
                <w:rFonts w:asciiTheme="minorHAnsi" w:hAnsiTheme="minorHAnsi" w:cstheme="minorHAnsi"/>
                <w:spacing w:val="-2"/>
                <w:sz w:val="22"/>
                <w:szCs w:val="22"/>
              </w:rPr>
              <w:t>(…)</w:t>
            </w:r>
          </w:p>
          <w:p w14:paraId="7CBEC79E" w14:textId="77777777" w:rsidR="0025491B" w:rsidRPr="008B10AD" w:rsidRDefault="0025491B" w:rsidP="0025491B">
            <w:pPr>
              <w:jc w:val="both"/>
              <w:rPr>
                <w:rFonts w:asciiTheme="minorHAnsi" w:hAnsiTheme="minorHAnsi" w:cstheme="minorHAnsi"/>
                <w:spacing w:val="-2"/>
                <w:sz w:val="22"/>
                <w:szCs w:val="22"/>
                <w:u w:val="single"/>
              </w:rPr>
            </w:pPr>
            <w:r w:rsidRPr="008B10AD">
              <w:rPr>
                <w:rFonts w:asciiTheme="minorHAnsi" w:hAnsiTheme="minorHAnsi" w:cstheme="minorHAnsi"/>
                <w:spacing w:val="-2"/>
                <w:sz w:val="22"/>
                <w:szCs w:val="22"/>
                <w:u w:val="single"/>
              </w:rPr>
              <w:t xml:space="preserve"> </w:t>
            </w:r>
          </w:p>
          <w:p w14:paraId="1F4325EE" w14:textId="12D4FF43" w:rsidR="00335F50" w:rsidRPr="008B10AD" w:rsidRDefault="00335F50" w:rsidP="0025491B">
            <w:pPr>
              <w:jc w:val="both"/>
              <w:rPr>
                <w:rFonts w:asciiTheme="minorHAnsi" w:hAnsiTheme="minorHAnsi" w:cstheme="minorHAnsi"/>
                <w:spacing w:val="-2"/>
                <w:sz w:val="22"/>
                <w:szCs w:val="22"/>
              </w:rPr>
            </w:pPr>
            <w:r w:rsidRPr="008B10AD">
              <w:rPr>
                <w:rFonts w:asciiTheme="minorHAnsi" w:hAnsiTheme="minorHAnsi" w:cstheme="minorHAnsi"/>
                <w:spacing w:val="-2"/>
                <w:sz w:val="22"/>
                <w:szCs w:val="22"/>
                <w:u w:val="single"/>
              </w:rPr>
              <w:t>(7) Özel servis istasyonlarında yapılan iş ve işlemlerin Yönetmelik hüküm</w:t>
            </w:r>
            <w:r w:rsidR="0025491B" w:rsidRPr="008B10AD">
              <w:rPr>
                <w:rFonts w:asciiTheme="minorHAnsi" w:hAnsiTheme="minorHAnsi" w:cstheme="minorHAnsi"/>
                <w:spacing w:val="-2"/>
                <w:sz w:val="22"/>
                <w:szCs w:val="22"/>
                <w:u w:val="single"/>
              </w:rPr>
              <w:t>lerine uygun olması zorunludur.</w:t>
            </w:r>
          </w:p>
        </w:tc>
      </w:tr>
      <w:tr w:rsidR="00335F50" w:rsidRPr="008B10AD" w14:paraId="0EC966D0" w14:textId="77777777" w:rsidTr="48CA1999">
        <w:trPr>
          <w:trHeight w:val="626"/>
        </w:trPr>
        <w:tc>
          <w:tcPr>
            <w:tcW w:w="5133" w:type="dxa"/>
            <w:tcBorders>
              <w:top w:val="single" w:sz="4" w:space="0" w:color="auto"/>
              <w:left w:val="single" w:sz="4" w:space="0" w:color="auto"/>
              <w:bottom w:val="single" w:sz="4" w:space="0" w:color="auto"/>
              <w:right w:val="single" w:sz="4" w:space="0" w:color="auto"/>
            </w:tcBorders>
            <w:shd w:val="clear" w:color="auto" w:fill="auto"/>
          </w:tcPr>
          <w:p w14:paraId="3173ECD0" w14:textId="77777777" w:rsidR="00335F50" w:rsidRPr="008B10AD" w:rsidRDefault="00335F50" w:rsidP="00335F50">
            <w:pPr>
              <w:ind w:right="10"/>
              <w:jc w:val="both"/>
              <w:rPr>
                <w:rFonts w:asciiTheme="minorHAnsi" w:hAnsiTheme="minorHAnsi" w:cstheme="minorHAnsi"/>
                <w:spacing w:val="-2"/>
                <w:sz w:val="22"/>
                <w:szCs w:val="22"/>
              </w:rPr>
            </w:pPr>
          </w:p>
          <w:p w14:paraId="4750B530" w14:textId="139F7B94" w:rsidR="00335F50" w:rsidRPr="008B10AD" w:rsidRDefault="00335F50" w:rsidP="00335F50">
            <w:pPr>
              <w:ind w:right="10"/>
              <w:jc w:val="both"/>
              <w:rPr>
                <w:rFonts w:asciiTheme="minorHAnsi" w:hAnsiTheme="minorHAnsi" w:cstheme="minorHAnsi"/>
                <w:spacing w:val="-2"/>
                <w:sz w:val="22"/>
                <w:szCs w:val="22"/>
              </w:rPr>
            </w:pPr>
            <w:r w:rsidRPr="008B10AD">
              <w:rPr>
                <w:rFonts w:asciiTheme="minorHAnsi" w:hAnsiTheme="minorHAnsi" w:cstheme="minorHAnsi"/>
                <w:b/>
                <w:spacing w:val="-2"/>
                <w:sz w:val="22"/>
                <w:szCs w:val="22"/>
              </w:rPr>
              <w:t>MADDE 4 –</w:t>
            </w:r>
            <w:r w:rsidRPr="008B10AD">
              <w:rPr>
                <w:rFonts w:asciiTheme="minorHAnsi" w:hAnsiTheme="minorHAnsi" w:cstheme="minorHAnsi"/>
                <w:spacing w:val="-2"/>
                <w:sz w:val="22"/>
                <w:szCs w:val="22"/>
              </w:rPr>
              <w:t> Aynı Yönetmeliğin 10 uncu maddesinin ikinci ve dördüncü fıkraları aşağıdaki şekilde değiştirilmiştir.</w:t>
            </w:r>
            <w:r w:rsidRPr="008B10AD">
              <w:rPr>
                <w:rFonts w:asciiTheme="minorHAnsi" w:hAnsiTheme="minorHAnsi" w:cstheme="minorHAnsi"/>
                <w:spacing w:val="-2"/>
                <w:sz w:val="22"/>
                <w:szCs w:val="22"/>
              </w:rPr>
              <w:br/>
            </w:r>
            <w:r w:rsidRPr="008B10AD">
              <w:rPr>
                <w:rFonts w:asciiTheme="minorHAnsi" w:hAnsiTheme="minorHAnsi" w:cstheme="minorHAnsi"/>
                <w:spacing w:val="-2"/>
                <w:sz w:val="22"/>
                <w:szCs w:val="22"/>
              </w:rPr>
              <w:br/>
              <w:t xml:space="preserve">“(2) Yetkili servis istasyonları, garanti süresi içerisinde tüketicilerden nakliye, posta, kargo veya servis elemanlarının ulaşım gideri gibi herhangi bir ücret talep </w:t>
            </w:r>
            <w:r w:rsidRPr="008B10AD">
              <w:rPr>
                <w:rFonts w:asciiTheme="minorHAnsi" w:hAnsiTheme="minorHAnsi" w:cstheme="minorHAnsi"/>
                <w:spacing w:val="-2"/>
                <w:sz w:val="22"/>
                <w:szCs w:val="22"/>
              </w:rPr>
              <w:lastRenderedPageBreak/>
              <w:t>edemez.”</w:t>
            </w:r>
          </w:p>
          <w:p w14:paraId="68548753" w14:textId="0DD85B97" w:rsidR="006E020A" w:rsidRPr="008B10AD" w:rsidRDefault="006E020A" w:rsidP="00335F50">
            <w:pPr>
              <w:ind w:right="10"/>
              <w:jc w:val="both"/>
              <w:rPr>
                <w:rFonts w:asciiTheme="minorHAnsi" w:hAnsiTheme="minorHAnsi" w:cstheme="minorHAnsi"/>
                <w:spacing w:val="-2"/>
                <w:sz w:val="22"/>
                <w:szCs w:val="22"/>
              </w:rPr>
            </w:pPr>
          </w:p>
          <w:p w14:paraId="403E5A91" w14:textId="7FA97176" w:rsidR="006E020A" w:rsidRPr="008B10AD" w:rsidRDefault="006E020A" w:rsidP="006E020A">
            <w:pPr>
              <w:ind w:right="10"/>
              <w:jc w:val="both"/>
              <w:rPr>
                <w:rFonts w:asciiTheme="minorHAnsi" w:hAnsiTheme="minorHAnsi" w:cstheme="minorHAnsi"/>
                <w:spacing w:val="-2"/>
                <w:sz w:val="22"/>
                <w:szCs w:val="22"/>
              </w:rPr>
            </w:pPr>
            <w:r w:rsidRPr="008B10AD">
              <w:rPr>
                <w:rFonts w:asciiTheme="minorHAnsi" w:hAnsiTheme="minorHAnsi" w:cstheme="minorHAnsi"/>
                <w:spacing w:val="-2"/>
                <w:sz w:val="22"/>
                <w:szCs w:val="22"/>
              </w:rPr>
              <w:t>“(4) Kullanım ömrü süresince, malın yetkili servis istasyonlarındaki bakım ve onarım süresi azami tamir süresini geçemez. Bu süre, garanti süresi içerisinde mala ilişkin arızanın yetkili servis istasyonuna veya satıcıya bildirimi tarihinde,</w:t>
            </w:r>
            <w:r w:rsidR="008B10AD">
              <w:rPr>
                <w:rFonts w:asciiTheme="minorHAnsi" w:hAnsiTheme="minorHAnsi" w:cstheme="minorHAnsi"/>
                <w:spacing w:val="-2"/>
                <w:sz w:val="22"/>
                <w:szCs w:val="22"/>
              </w:rPr>
              <w:t xml:space="preserve"> </w:t>
            </w:r>
            <w:r w:rsidRPr="008B10AD">
              <w:rPr>
                <w:rFonts w:asciiTheme="minorHAnsi" w:hAnsiTheme="minorHAnsi" w:cstheme="minorHAnsi"/>
                <w:spacing w:val="-2"/>
                <w:sz w:val="22"/>
                <w:szCs w:val="22"/>
              </w:rPr>
              <w:t>garanti süresi dışında ise malın yetkili servis istasyonuna teslim tarihinden itibaren başlar. Tüketici arıza bildirimini; telefon, faks, e-posta, iadeli taahhütlü mektup ve benzeri bir yolla yapabilir. Satış sonrası hizmetlere ilişkin olarak tüketicilerin iletişime geçebilmesi için üretici veya ithalatçı tarafından bir telefon hattı tahsis edilmesi durumunda, bu hat ile ilgili olarak üretici veya ithalatçı olağan ücret tarifesinden daha yüksek bir tarife seçemez. Uyuşmazlık halinde bildirime ilişkin ispat yükümlülüğü tüketiciye aittir”</w:t>
            </w:r>
          </w:p>
          <w:p w14:paraId="1B2F549C" w14:textId="2D90F71B" w:rsidR="00335F50" w:rsidRPr="008B10AD" w:rsidRDefault="00335F50" w:rsidP="00335F50">
            <w:pPr>
              <w:ind w:right="10"/>
              <w:jc w:val="both"/>
              <w:rPr>
                <w:rFonts w:asciiTheme="minorHAnsi" w:hAnsiTheme="minorHAnsi" w:cstheme="minorHAnsi"/>
                <w:b/>
                <w:spacing w:val="-2"/>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E43D32B" w14:textId="77777777" w:rsidR="00335F50" w:rsidRPr="008B10AD" w:rsidRDefault="00335F50" w:rsidP="00335F50">
            <w:pPr>
              <w:ind w:right="10"/>
              <w:jc w:val="both"/>
              <w:rPr>
                <w:rFonts w:asciiTheme="minorHAnsi" w:hAnsiTheme="minorHAnsi" w:cstheme="minorHAnsi"/>
                <w:sz w:val="22"/>
                <w:szCs w:val="22"/>
              </w:rPr>
            </w:pPr>
          </w:p>
          <w:p w14:paraId="0FDC3BD6" w14:textId="77777777" w:rsidR="00335F50" w:rsidRPr="008B10AD" w:rsidRDefault="00335F50" w:rsidP="00335F50">
            <w:pPr>
              <w:ind w:right="10"/>
              <w:jc w:val="both"/>
              <w:rPr>
                <w:rFonts w:asciiTheme="minorHAnsi" w:hAnsiTheme="minorHAnsi" w:cstheme="minorHAnsi"/>
                <w:spacing w:val="-2"/>
                <w:sz w:val="22"/>
                <w:szCs w:val="22"/>
              </w:rPr>
            </w:pPr>
            <w:r w:rsidRPr="008B10AD">
              <w:rPr>
                <w:rFonts w:asciiTheme="minorHAnsi" w:hAnsiTheme="minorHAnsi" w:cstheme="minorHAnsi"/>
                <w:spacing w:val="-2"/>
                <w:sz w:val="22"/>
                <w:szCs w:val="22"/>
              </w:rPr>
              <w:t>Garanti süresi içerisinde müşteriden kaynaklı hatalar nedeni ile servis hizmeti verilebilmekte ve bu hizmet karşılığı müşteriden talep edilmektedir.</w:t>
            </w:r>
            <w:r w:rsidR="00320CFC" w:rsidRPr="008B10AD">
              <w:rPr>
                <w:rFonts w:asciiTheme="minorHAnsi" w:hAnsiTheme="minorHAnsi" w:cstheme="minorHAnsi"/>
                <w:spacing w:val="-2"/>
                <w:sz w:val="22"/>
                <w:szCs w:val="22"/>
              </w:rPr>
              <w:t xml:space="preserve"> Bu nedenle ilgili ifadenin eklenmesi önerilmektedir.</w:t>
            </w:r>
          </w:p>
          <w:p w14:paraId="326E9EBB" w14:textId="77777777" w:rsidR="006E020A" w:rsidRPr="008B10AD" w:rsidRDefault="006E020A" w:rsidP="00335F50">
            <w:pPr>
              <w:ind w:right="10"/>
              <w:jc w:val="both"/>
              <w:rPr>
                <w:rFonts w:asciiTheme="minorHAnsi" w:hAnsiTheme="minorHAnsi" w:cstheme="minorHAnsi"/>
                <w:spacing w:val="-2"/>
                <w:sz w:val="22"/>
                <w:szCs w:val="22"/>
              </w:rPr>
            </w:pPr>
          </w:p>
          <w:p w14:paraId="2BB81B7B" w14:textId="77777777" w:rsidR="006E020A" w:rsidRPr="008B10AD" w:rsidRDefault="006E020A" w:rsidP="00335F50">
            <w:pPr>
              <w:ind w:right="10"/>
              <w:jc w:val="both"/>
              <w:rPr>
                <w:rFonts w:asciiTheme="minorHAnsi" w:hAnsiTheme="minorHAnsi" w:cstheme="minorHAnsi"/>
                <w:spacing w:val="-2"/>
                <w:sz w:val="22"/>
                <w:szCs w:val="22"/>
              </w:rPr>
            </w:pPr>
          </w:p>
          <w:p w14:paraId="7A6E921B" w14:textId="77777777" w:rsidR="006E020A" w:rsidRPr="008B10AD" w:rsidRDefault="006E020A" w:rsidP="00335F50">
            <w:pPr>
              <w:ind w:right="10"/>
              <w:jc w:val="both"/>
              <w:rPr>
                <w:rFonts w:asciiTheme="minorHAnsi" w:hAnsiTheme="minorHAnsi" w:cstheme="minorHAnsi"/>
                <w:spacing w:val="-2"/>
                <w:sz w:val="22"/>
                <w:szCs w:val="22"/>
              </w:rPr>
            </w:pPr>
          </w:p>
          <w:p w14:paraId="77CBBDA7" w14:textId="08B26B6B" w:rsidR="008B10AD" w:rsidRPr="008B10AD" w:rsidRDefault="008B10AD" w:rsidP="008B10AD">
            <w:pPr>
              <w:ind w:right="10"/>
              <w:jc w:val="both"/>
              <w:rPr>
                <w:rFonts w:asciiTheme="minorHAnsi" w:hAnsiTheme="minorHAnsi" w:cstheme="minorHAnsi"/>
                <w:spacing w:val="-2"/>
                <w:sz w:val="22"/>
                <w:szCs w:val="22"/>
              </w:rPr>
            </w:pPr>
            <w:r w:rsidRPr="008B10AD">
              <w:rPr>
                <w:rFonts w:asciiTheme="minorHAnsi" w:hAnsiTheme="minorHAnsi" w:cstheme="minorHAnsi"/>
                <w:spacing w:val="-2"/>
                <w:sz w:val="22"/>
                <w:szCs w:val="22"/>
              </w:rPr>
              <w:t>Madde metninde genel olarak 20 iş günü olan tamir süresinin başlama tarihi 2 farklı duruma göre tespit edilmiştir</w:t>
            </w:r>
            <w:r>
              <w:rPr>
                <w:rFonts w:asciiTheme="minorHAnsi" w:hAnsiTheme="minorHAnsi" w:cstheme="minorHAnsi"/>
                <w:spacing w:val="-2"/>
                <w:sz w:val="22"/>
                <w:szCs w:val="22"/>
              </w:rPr>
              <w:t>.</w:t>
            </w:r>
            <w:r w:rsidRPr="008B10AD">
              <w:rPr>
                <w:rFonts w:asciiTheme="minorHAnsi" w:hAnsiTheme="minorHAnsi" w:cstheme="minorHAnsi"/>
                <w:spacing w:val="-2"/>
                <w:sz w:val="22"/>
                <w:szCs w:val="22"/>
              </w:rPr>
              <w:t xml:space="preserve"> </w:t>
            </w:r>
            <w:r>
              <w:rPr>
                <w:rFonts w:asciiTheme="minorHAnsi" w:hAnsiTheme="minorHAnsi" w:cstheme="minorHAnsi"/>
                <w:spacing w:val="-2"/>
                <w:sz w:val="22"/>
                <w:szCs w:val="22"/>
              </w:rPr>
              <w:t>Ü</w:t>
            </w:r>
            <w:r w:rsidRPr="008B10AD">
              <w:rPr>
                <w:rFonts w:asciiTheme="minorHAnsi" w:hAnsiTheme="minorHAnsi" w:cstheme="minorHAnsi"/>
                <w:spacing w:val="-2"/>
                <w:sz w:val="22"/>
                <w:szCs w:val="22"/>
              </w:rPr>
              <w:t>rün gar</w:t>
            </w:r>
            <w:r>
              <w:rPr>
                <w:rFonts w:asciiTheme="minorHAnsi" w:hAnsiTheme="minorHAnsi" w:cstheme="minorHAnsi"/>
                <w:spacing w:val="-2"/>
                <w:sz w:val="22"/>
                <w:szCs w:val="22"/>
              </w:rPr>
              <w:t>a</w:t>
            </w:r>
            <w:r w:rsidRPr="008B10AD">
              <w:rPr>
                <w:rFonts w:asciiTheme="minorHAnsi" w:hAnsiTheme="minorHAnsi" w:cstheme="minorHAnsi"/>
                <w:spacing w:val="-2"/>
                <w:sz w:val="22"/>
                <w:szCs w:val="22"/>
              </w:rPr>
              <w:t>nti süresi içerisinde ise bu süre yetkili servise veya satıcıya bildirim ile başlamakta olup ürün garanti süresi dışında ise bu süre direkt olarak yetkili servise teslim ile başlamaktadır.</w:t>
            </w:r>
          </w:p>
          <w:p w14:paraId="5E37AFCB" w14:textId="77777777" w:rsidR="008B10AD" w:rsidRPr="008B10AD" w:rsidRDefault="008B10AD" w:rsidP="008B10AD">
            <w:pPr>
              <w:ind w:right="10"/>
              <w:jc w:val="both"/>
              <w:rPr>
                <w:rFonts w:asciiTheme="minorHAnsi" w:hAnsiTheme="minorHAnsi" w:cstheme="minorHAnsi"/>
                <w:spacing w:val="-2"/>
                <w:sz w:val="22"/>
                <w:szCs w:val="22"/>
              </w:rPr>
            </w:pPr>
          </w:p>
          <w:p w14:paraId="70B76688" w14:textId="3FCF9295" w:rsidR="008B10AD" w:rsidRPr="008B10AD" w:rsidRDefault="008B10AD" w:rsidP="008B10AD">
            <w:pPr>
              <w:ind w:right="10"/>
              <w:jc w:val="both"/>
              <w:rPr>
                <w:rFonts w:asciiTheme="minorHAnsi" w:hAnsiTheme="minorHAnsi" w:cstheme="minorHAnsi"/>
                <w:spacing w:val="-2"/>
                <w:sz w:val="22"/>
                <w:szCs w:val="22"/>
              </w:rPr>
            </w:pPr>
            <w:r w:rsidRPr="008B10AD">
              <w:rPr>
                <w:rFonts w:asciiTheme="minorHAnsi" w:hAnsiTheme="minorHAnsi" w:cstheme="minorHAnsi"/>
                <w:spacing w:val="-2"/>
                <w:sz w:val="22"/>
                <w:szCs w:val="22"/>
              </w:rPr>
              <w:t xml:space="preserve">Elektronik perakendecileri müşteri memnuniyet adına garanti süresi geçen ürünleri de teslim alarak servise iletilebilmekte olup bazı durumlarda da ürünün garanti süresi çeşitli sebeplerden ötürü ilk teslim anında tespit edilememektedir. Yaşanan bir başka durum ise ürünün süre bitiminde önce teslim edilip tamir sırasında sürenin bitmesidir. </w:t>
            </w:r>
          </w:p>
          <w:p w14:paraId="46E565CB" w14:textId="77777777" w:rsidR="008B10AD" w:rsidRPr="008B10AD" w:rsidRDefault="008B10AD" w:rsidP="008B10AD">
            <w:pPr>
              <w:ind w:right="10"/>
              <w:jc w:val="both"/>
              <w:rPr>
                <w:rFonts w:asciiTheme="minorHAnsi" w:hAnsiTheme="minorHAnsi" w:cstheme="minorHAnsi"/>
                <w:color w:val="FF0000"/>
                <w:spacing w:val="-2"/>
                <w:sz w:val="22"/>
                <w:szCs w:val="22"/>
              </w:rPr>
            </w:pPr>
          </w:p>
          <w:p w14:paraId="15613F16" w14:textId="270435E5" w:rsidR="008B10AD" w:rsidRPr="008B10AD" w:rsidRDefault="008B10AD" w:rsidP="008B10AD">
            <w:pPr>
              <w:ind w:right="10"/>
              <w:jc w:val="both"/>
              <w:rPr>
                <w:rFonts w:asciiTheme="minorHAnsi" w:hAnsiTheme="minorHAnsi" w:cstheme="minorHAnsi"/>
                <w:spacing w:val="-2"/>
                <w:sz w:val="22"/>
                <w:szCs w:val="22"/>
              </w:rPr>
            </w:pPr>
            <w:r>
              <w:rPr>
                <w:rFonts w:asciiTheme="minorHAnsi" w:hAnsiTheme="minorHAnsi" w:cstheme="minorHAnsi"/>
                <w:spacing w:val="-2"/>
                <w:sz w:val="22"/>
                <w:szCs w:val="22"/>
              </w:rPr>
              <w:t>Sürenin</w:t>
            </w:r>
            <w:r w:rsidRPr="008B10AD">
              <w:rPr>
                <w:rFonts w:asciiTheme="minorHAnsi" w:hAnsiTheme="minorHAnsi" w:cstheme="minorHAnsi"/>
                <w:spacing w:val="-2"/>
                <w:sz w:val="22"/>
                <w:szCs w:val="22"/>
              </w:rPr>
              <w:t xml:space="preserve"> her zaman yetkili servise ulaşım tarihinde başlatılması tamir süreçlerinin sıhhatli yürümesi açısından önem arz edecektir.</w:t>
            </w:r>
          </w:p>
          <w:p w14:paraId="73DD1D3E" w14:textId="77777777" w:rsidR="006E020A" w:rsidRDefault="006E020A" w:rsidP="006E020A">
            <w:pPr>
              <w:ind w:right="10"/>
              <w:jc w:val="both"/>
              <w:rPr>
                <w:rFonts w:asciiTheme="minorHAnsi" w:hAnsiTheme="minorHAnsi" w:cstheme="minorHAnsi"/>
                <w:spacing w:val="-2"/>
                <w:sz w:val="22"/>
                <w:szCs w:val="22"/>
              </w:rPr>
            </w:pPr>
          </w:p>
          <w:p w14:paraId="01CD9C33" w14:textId="531C4A4E" w:rsidR="008B10AD" w:rsidRPr="008B10AD" w:rsidRDefault="008B10AD" w:rsidP="006E020A">
            <w:pPr>
              <w:ind w:right="10"/>
              <w:jc w:val="both"/>
              <w:rPr>
                <w:rFonts w:asciiTheme="minorHAnsi" w:hAnsiTheme="minorHAnsi" w:cstheme="minorHAnsi"/>
                <w:spacing w:val="-2"/>
                <w:sz w:val="22"/>
                <w:szCs w:val="22"/>
              </w:rPr>
            </w:pPr>
            <w:r w:rsidRPr="008B10AD">
              <w:rPr>
                <w:rFonts w:asciiTheme="minorHAnsi" w:hAnsiTheme="minorHAnsi" w:cstheme="minorHAnsi"/>
                <w:spacing w:val="-2"/>
                <w:sz w:val="22"/>
                <w:szCs w:val="22"/>
              </w:rPr>
              <w:t>Yukarıdaki önerimizin ka</w:t>
            </w:r>
            <w:r>
              <w:rPr>
                <w:rFonts w:asciiTheme="minorHAnsi" w:hAnsiTheme="minorHAnsi" w:cstheme="minorHAnsi"/>
                <w:spacing w:val="-2"/>
                <w:sz w:val="22"/>
                <w:szCs w:val="22"/>
              </w:rPr>
              <w:t>b</w:t>
            </w:r>
            <w:r w:rsidRPr="008B10AD">
              <w:rPr>
                <w:rFonts w:asciiTheme="minorHAnsi" w:hAnsiTheme="minorHAnsi" w:cstheme="minorHAnsi"/>
                <w:spacing w:val="-2"/>
                <w:sz w:val="22"/>
                <w:szCs w:val="22"/>
              </w:rPr>
              <w:t>ul görme</w:t>
            </w:r>
            <w:r>
              <w:rPr>
                <w:rFonts w:asciiTheme="minorHAnsi" w:hAnsiTheme="minorHAnsi" w:cstheme="minorHAnsi"/>
                <w:spacing w:val="-2"/>
                <w:sz w:val="22"/>
                <w:szCs w:val="22"/>
              </w:rPr>
              <w:t xml:space="preserve">mesi durumunda </w:t>
            </w:r>
            <w:r w:rsidRPr="008B10AD">
              <w:rPr>
                <w:rFonts w:asciiTheme="minorHAnsi" w:hAnsiTheme="minorHAnsi" w:cstheme="minorHAnsi"/>
                <w:spacing w:val="-2"/>
                <w:sz w:val="22"/>
                <w:szCs w:val="22"/>
              </w:rPr>
              <w:t>“garanti süresi” dışında kalan taleplerde uy</w:t>
            </w:r>
            <w:r>
              <w:rPr>
                <w:rFonts w:asciiTheme="minorHAnsi" w:hAnsiTheme="minorHAnsi" w:cstheme="minorHAnsi"/>
                <w:spacing w:val="-2"/>
                <w:sz w:val="22"/>
                <w:szCs w:val="22"/>
              </w:rPr>
              <w:t>gulanan tamir süresi başlangıç tarihine ilişkin</w:t>
            </w:r>
            <w:r w:rsidRPr="008B10AD">
              <w:rPr>
                <w:rFonts w:asciiTheme="minorHAnsi" w:hAnsiTheme="minorHAnsi" w:cstheme="minorHAnsi"/>
                <w:spacing w:val="-2"/>
                <w:sz w:val="22"/>
                <w:szCs w:val="22"/>
              </w:rPr>
              <w:t xml:space="preserve"> uygulama</w:t>
            </w:r>
            <w:r>
              <w:rPr>
                <w:rFonts w:asciiTheme="minorHAnsi" w:hAnsiTheme="minorHAnsi" w:cstheme="minorHAnsi"/>
                <w:spacing w:val="-2"/>
                <w:sz w:val="22"/>
                <w:szCs w:val="22"/>
              </w:rPr>
              <w:t>nın,</w:t>
            </w:r>
            <w:r w:rsidRPr="008B10AD">
              <w:rPr>
                <w:rFonts w:asciiTheme="minorHAnsi" w:hAnsiTheme="minorHAnsi" w:cstheme="minorHAnsi"/>
                <w:spacing w:val="-2"/>
                <w:sz w:val="22"/>
                <w:szCs w:val="22"/>
              </w:rPr>
              <w:t xml:space="preserve"> garanti kapsam</w:t>
            </w:r>
            <w:r>
              <w:rPr>
                <w:rFonts w:asciiTheme="minorHAnsi" w:hAnsiTheme="minorHAnsi" w:cstheme="minorHAnsi"/>
                <w:spacing w:val="-2"/>
                <w:sz w:val="22"/>
                <w:szCs w:val="22"/>
              </w:rPr>
              <w:t>ı</w:t>
            </w:r>
            <w:r w:rsidRPr="008B10AD">
              <w:rPr>
                <w:rFonts w:asciiTheme="minorHAnsi" w:hAnsiTheme="minorHAnsi" w:cstheme="minorHAnsi"/>
                <w:spacing w:val="-2"/>
                <w:sz w:val="22"/>
                <w:szCs w:val="22"/>
              </w:rPr>
              <w:t xml:space="preserve"> dışında kalan işlemlerde de geçerli </w:t>
            </w:r>
            <w:r>
              <w:rPr>
                <w:rFonts w:asciiTheme="minorHAnsi" w:hAnsiTheme="minorHAnsi" w:cstheme="minorHAnsi"/>
                <w:spacing w:val="-2"/>
                <w:sz w:val="22"/>
                <w:szCs w:val="22"/>
              </w:rPr>
              <w:t>olması önerilmektedir</w:t>
            </w:r>
            <w:r w:rsidRPr="008B10AD">
              <w:rPr>
                <w:rFonts w:asciiTheme="minorHAnsi" w:hAnsiTheme="minorHAnsi" w:cstheme="minorHAnsi"/>
                <w:spacing w:val="-2"/>
                <w:sz w:val="22"/>
                <w:szCs w:val="22"/>
              </w:rPr>
              <w:t>. Bu sayede garanti süresi içerisinde oluşan kullanıcı kaynaklı hasarlardaki tamirlerde de süre yetkili servise teslim ile başlayacaktır.</w:t>
            </w:r>
          </w:p>
        </w:tc>
        <w:tc>
          <w:tcPr>
            <w:tcW w:w="5216" w:type="dxa"/>
            <w:tcBorders>
              <w:top w:val="single" w:sz="4" w:space="0" w:color="auto"/>
              <w:left w:val="single" w:sz="4" w:space="0" w:color="auto"/>
              <w:bottom w:val="single" w:sz="4" w:space="0" w:color="auto"/>
              <w:right w:val="single" w:sz="4" w:space="0" w:color="auto"/>
            </w:tcBorders>
            <w:shd w:val="clear" w:color="auto" w:fill="auto"/>
          </w:tcPr>
          <w:p w14:paraId="70923BE8" w14:textId="77777777" w:rsidR="00335F50" w:rsidRPr="008B10AD" w:rsidRDefault="00335F50" w:rsidP="00335F50">
            <w:pPr>
              <w:jc w:val="both"/>
              <w:rPr>
                <w:rFonts w:asciiTheme="minorHAnsi" w:hAnsiTheme="minorHAnsi" w:cstheme="minorHAnsi"/>
                <w:color w:val="FF0000"/>
                <w:spacing w:val="-2"/>
                <w:sz w:val="22"/>
                <w:szCs w:val="22"/>
              </w:rPr>
            </w:pPr>
          </w:p>
          <w:p w14:paraId="6D89C978" w14:textId="7D7EEF0E" w:rsidR="00335F50" w:rsidRPr="008B10AD" w:rsidRDefault="00335F50" w:rsidP="00335F50">
            <w:pPr>
              <w:jc w:val="both"/>
              <w:rPr>
                <w:rFonts w:asciiTheme="minorHAnsi" w:hAnsiTheme="minorHAnsi" w:cstheme="minorHAnsi"/>
                <w:spacing w:val="-2"/>
                <w:sz w:val="22"/>
                <w:szCs w:val="22"/>
              </w:rPr>
            </w:pPr>
            <w:r w:rsidRPr="008B10AD">
              <w:rPr>
                <w:rFonts w:asciiTheme="minorHAnsi" w:hAnsiTheme="minorHAnsi" w:cstheme="minorHAnsi"/>
                <w:spacing w:val="-2"/>
                <w:sz w:val="22"/>
                <w:szCs w:val="22"/>
              </w:rPr>
              <w:t xml:space="preserve">(2) Yetkili servis istasyonları, garanti süresi içerisinde, </w:t>
            </w:r>
            <w:r w:rsidRPr="008B10AD">
              <w:rPr>
                <w:rFonts w:asciiTheme="minorHAnsi" w:hAnsiTheme="minorHAnsi" w:cstheme="minorHAnsi"/>
                <w:color w:val="000000" w:themeColor="text1"/>
                <w:spacing w:val="-2"/>
                <w:sz w:val="22"/>
                <w:szCs w:val="22"/>
                <w:u w:val="single"/>
              </w:rPr>
              <w:t xml:space="preserve">garanti belgesi ve kullanım kılavuzunda belirtilen garanti şartlarının sağlanması durumunda </w:t>
            </w:r>
            <w:r w:rsidRPr="008B10AD">
              <w:rPr>
                <w:rFonts w:asciiTheme="minorHAnsi" w:hAnsiTheme="minorHAnsi" w:cstheme="minorHAnsi"/>
                <w:spacing w:val="-2"/>
                <w:sz w:val="22"/>
                <w:szCs w:val="22"/>
              </w:rPr>
              <w:t>tüketicilerden nakliye, posta, kargo veya servis elemanlarının ulaşım gideri gibi herhangi bir ücret talep edemez.”</w:t>
            </w:r>
          </w:p>
          <w:p w14:paraId="5A02E080" w14:textId="77777777" w:rsidR="00335F50" w:rsidRPr="008B10AD" w:rsidRDefault="00335F50" w:rsidP="00335F50">
            <w:pPr>
              <w:jc w:val="both"/>
              <w:rPr>
                <w:rFonts w:asciiTheme="minorHAnsi" w:hAnsiTheme="minorHAnsi" w:cstheme="minorHAnsi"/>
                <w:color w:val="212529"/>
                <w:sz w:val="22"/>
                <w:szCs w:val="22"/>
              </w:rPr>
            </w:pPr>
          </w:p>
          <w:p w14:paraId="1FC81BC2" w14:textId="2D51A221" w:rsidR="00335F50" w:rsidRDefault="00335F50" w:rsidP="00335F50">
            <w:pPr>
              <w:ind w:right="10"/>
              <w:jc w:val="both"/>
              <w:rPr>
                <w:rFonts w:asciiTheme="minorHAnsi" w:hAnsiTheme="minorHAnsi" w:cstheme="minorHAnsi"/>
                <w:spacing w:val="-2"/>
                <w:sz w:val="22"/>
                <w:szCs w:val="22"/>
              </w:rPr>
            </w:pPr>
          </w:p>
          <w:p w14:paraId="1533EBF2" w14:textId="03EF6CF2" w:rsidR="008B10AD" w:rsidRDefault="008B10AD" w:rsidP="00335F50">
            <w:pPr>
              <w:ind w:right="10"/>
              <w:jc w:val="both"/>
              <w:rPr>
                <w:rFonts w:asciiTheme="minorHAnsi" w:hAnsiTheme="minorHAnsi" w:cstheme="minorHAnsi"/>
                <w:spacing w:val="-2"/>
                <w:sz w:val="22"/>
                <w:szCs w:val="22"/>
              </w:rPr>
            </w:pPr>
          </w:p>
          <w:p w14:paraId="2A7E5896" w14:textId="01950A6D" w:rsidR="008B10AD" w:rsidRPr="008B10AD" w:rsidRDefault="008B10AD" w:rsidP="008B10AD">
            <w:pPr>
              <w:ind w:right="10"/>
              <w:jc w:val="both"/>
              <w:rPr>
                <w:rFonts w:asciiTheme="minorHAnsi" w:hAnsiTheme="minorHAnsi" w:cstheme="minorHAnsi"/>
                <w:spacing w:val="-2"/>
                <w:sz w:val="22"/>
                <w:szCs w:val="22"/>
              </w:rPr>
            </w:pPr>
            <w:r w:rsidRPr="008B10AD">
              <w:rPr>
                <w:rFonts w:asciiTheme="minorHAnsi" w:hAnsiTheme="minorHAnsi" w:cstheme="minorHAnsi"/>
                <w:spacing w:val="-2"/>
                <w:sz w:val="22"/>
                <w:szCs w:val="22"/>
              </w:rPr>
              <w:t xml:space="preserve">“(4) Kullanım ömrü süresince, malın yetkili servis istasyonlarındaki bakım ve onarım süresi azami tamir süresini geçemez. Bu süre, </w:t>
            </w:r>
            <w:r w:rsidRPr="008B10AD">
              <w:rPr>
                <w:rFonts w:asciiTheme="minorHAnsi" w:hAnsiTheme="minorHAnsi" w:cstheme="minorHAnsi"/>
                <w:strike/>
                <w:spacing w:val="-2"/>
                <w:sz w:val="22"/>
                <w:szCs w:val="22"/>
              </w:rPr>
              <w:t xml:space="preserve">garanti süresi içerisinde mala ilişkin arızanın yetkili servis istasyonuna veya satıcıya bildirimi tarihinde, garanti süresi dışında ise </w:t>
            </w:r>
            <w:r w:rsidRPr="008B10AD">
              <w:rPr>
                <w:rFonts w:asciiTheme="minorHAnsi" w:hAnsiTheme="minorHAnsi" w:cstheme="minorHAnsi"/>
                <w:spacing w:val="-2"/>
                <w:sz w:val="22"/>
                <w:szCs w:val="22"/>
              </w:rPr>
              <w:t>malın yetkili servis istasyonuna teslim tarihinden itibaren başlar. Tüketici arıza bildirimini; telefon, faks, e-posta, iadeli taahhütlü mektup ve benzeri bir yolla yapabilir. Satış sonrası hizmetlere ilişkin olarak tüketicilerin iletişime geçebilmesi için üretici veya ithalatçı tarafından bir telefon hattı tahsis edilmesi durumunda, bu hat ile ilgili olarak üretici veya ithalatçı olağan ücret tarifesinden daha yüksek bir tarife seçemez. Uyuşmazlık halinde bildirime ilişkin ispat yükümlülüğü tüketiciye aittir”</w:t>
            </w:r>
          </w:p>
          <w:p w14:paraId="13334513" w14:textId="67946B34" w:rsidR="008B10AD" w:rsidRDefault="008B10AD" w:rsidP="00335F50">
            <w:pPr>
              <w:ind w:right="10"/>
              <w:jc w:val="both"/>
              <w:rPr>
                <w:rFonts w:asciiTheme="minorHAnsi" w:hAnsiTheme="minorHAnsi" w:cstheme="minorHAnsi"/>
                <w:spacing w:val="-2"/>
                <w:sz w:val="22"/>
                <w:szCs w:val="22"/>
              </w:rPr>
            </w:pPr>
          </w:p>
          <w:p w14:paraId="43E1A200" w14:textId="18EC67DB" w:rsidR="008B10AD" w:rsidRDefault="008B10AD" w:rsidP="00335F50">
            <w:pPr>
              <w:ind w:right="10"/>
              <w:jc w:val="both"/>
              <w:rPr>
                <w:rFonts w:asciiTheme="minorHAnsi" w:hAnsiTheme="minorHAnsi" w:cstheme="minorHAnsi"/>
                <w:spacing w:val="-2"/>
                <w:sz w:val="22"/>
                <w:szCs w:val="22"/>
              </w:rPr>
            </w:pPr>
            <w:r>
              <w:rPr>
                <w:rFonts w:asciiTheme="minorHAnsi" w:hAnsiTheme="minorHAnsi" w:cstheme="minorHAnsi"/>
                <w:spacing w:val="-2"/>
                <w:sz w:val="22"/>
                <w:szCs w:val="22"/>
              </w:rPr>
              <w:t>2. öneri:</w:t>
            </w:r>
          </w:p>
          <w:p w14:paraId="71049B92" w14:textId="77777777" w:rsidR="008B10AD" w:rsidRPr="008B10AD" w:rsidRDefault="008B10AD" w:rsidP="00335F50">
            <w:pPr>
              <w:ind w:right="10"/>
              <w:jc w:val="both"/>
              <w:rPr>
                <w:rFonts w:asciiTheme="minorHAnsi" w:hAnsiTheme="minorHAnsi" w:cstheme="minorHAnsi"/>
                <w:spacing w:val="-2"/>
                <w:sz w:val="22"/>
                <w:szCs w:val="22"/>
              </w:rPr>
            </w:pPr>
          </w:p>
          <w:p w14:paraId="65D4DABA" w14:textId="2F5E4420" w:rsidR="008B10AD" w:rsidRPr="008B10AD" w:rsidRDefault="008B10AD" w:rsidP="008B10AD">
            <w:pPr>
              <w:ind w:right="10"/>
              <w:jc w:val="both"/>
              <w:rPr>
                <w:rFonts w:asciiTheme="minorHAnsi" w:hAnsiTheme="minorHAnsi" w:cstheme="minorHAnsi"/>
                <w:spacing w:val="-2"/>
                <w:sz w:val="22"/>
                <w:szCs w:val="22"/>
              </w:rPr>
            </w:pPr>
            <w:r w:rsidRPr="008B10AD">
              <w:rPr>
                <w:rFonts w:asciiTheme="minorHAnsi" w:hAnsiTheme="minorHAnsi" w:cstheme="minorHAnsi"/>
                <w:spacing w:val="-2"/>
                <w:sz w:val="22"/>
                <w:szCs w:val="22"/>
              </w:rPr>
              <w:t>“(4) Kullanım ömrü süresince, malın yetkili servis istasyonlarındaki bakım ve onarım süresi azami tamir süresini geçemez. Bu süre, garanti süresi içerisinde mala ilişkin arızanın yetkili servis istasyonuna veya satıcıya bildirimi tarihinde,</w:t>
            </w:r>
            <w:r>
              <w:rPr>
                <w:rFonts w:asciiTheme="minorHAnsi" w:hAnsiTheme="minorHAnsi" w:cstheme="minorHAnsi"/>
                <w:spacing w:val="-2"/>
                <w:sz w:val="22"/>
                <w:szCs w:val="22"/>
              </w:rPr>
              <w:t xml:space="preserve"> </w:t>
            </w:r>
            <w:r w:rsidRPr="008B10AD">
              <w:rPr>
                <w:rFonts w:asciiTheme="minorHAnsi" w:hAnsiTheme="minorHAnsi" w:cstheme="minorHAnsi"/>
                <w:spacing w:val="-2"/>
                <w:sz w:val="22"/>
                <w:szCs w:val="22"/>
              </w:rPr>
              <w:t xml:space="preserve">garanti süresi </w:t>
            </w:r>
            <w:r w:rsidRPr="008B10AD">
              <w:rPr>
                <w:rFonts w:asciiTheme="minorHAnsi" w:hAnsiTheme="minorHAnsi" w:cstheme="minorHAnsi"/>
                <w:spacing w:val="-2"/>
                <w:sz w:val="22"/>
                <w:szCs w:val="22"/>
                <w:u w:val="single"/>
              </w:rPr>
              <w:t>veya kapsamı</w:t>
            </w:r>
            <w:r>
              <w:rPr>
                <w:rFonts w:asciiTheme="minorHAnsi" w:hAnsiTheme="minorHAnsi" w:cstheme="minorHAnsi"/>
                <w:spacing w:val="-2"/>
                <w:sz w:val="22"/>
                <w:szCs w:val="22"/>
              </w:rPr>
              <w:t xml:space="preserve"> </w:t>
            </w:r>
            <w:r w:rsidRPr="008B10AD">
              <w:rPr>
                <w:rFonts w:asciiTheme="minorHAnsi" w:hAnsiTheme="minorHAnsi" w:cstheme="minorHAnsi"/>
                <w:spacing w:val="-2"/>
                <w:sz w:val="22"/>
                <w:szCs w:val="22"/>
              </w:rPr>
              <w:t>dışında</w:t>
            </w:r>
            <w:r w:rsidRPr="008B10AD">
              <w:rPr>
                <w:rFonts w:asciiTheme="minorHAnsi" w:hAnsiTheme="minorHAnsi" w:cstheme="minorHAnsi"/>
                <w:spacing w:val="-2"/>
                <w:sz w:val="22"/>
                <w:szCs w:val="22"/>
                <w:u w:val="single"/>
              </w:rPr>
              <w:t xml:space="preserve">ki işlemlerde </w:t>
            </w:r>
            <w:r w:rsidRPr="008B10AD">
              <w:rPr>
                <w:rFonts w:asciiTheme="minorHAnsi" w:hAnsiTheme="minorHAnsi" w:cstheme="minorHAnsi"/>
                <w:spacing w:val="-2"/>
                <w:sz w:val="22"/>
                <w:szCs w:val="22"/>
              </w:rPr>
              <w:t xml:space="preserve">ise malın yetkili servis istasyonuna teslim tarihinden itibaren başlar. Tüketici arıza bildirimini; telefon, faks, e-posta, iadeli taahhütlü mektup ve benzeri bir yolla yapabilir. Satış sonrası hizmetlere ilişkin olarak tüketicilerin iletişime geçebilmesi için üretici veya ithalatçı tarafından bir telefon hattı tahsis edilmesi durumunda, bu hat ile ilgili olarak üretici veya ithalatçı olağan ücret tarifesinden daha yüksek bir tarife seçemez. </w:t>
            </w:r>
            <w:r w:rsidRPr="008B10AD">
              <w:rPr>
                <w:rFonts w:asciiTheme="minorHAnsi" w:hAnsiTheme="minorHAnsi" w:cstheme="minorHAnsi"/>
                <w:spacing w:val="-2"/>
                <w:sz w:val="22"/>
                <w:szCs w:val="22"/>
              </w:rPr>
              <w:lastRenderedPageBreak/>
              <w:t>Uyuşmazlık halinde bildirime ilişkin ispat yükümlülüğü tüketiciye aittir”</w:t>
            </w:r>
          </w:p>
          <w:p w14:paraId="47EDF47E" w14:textId="5C954715" w:rsidR="006E020A" w:rsidRPr="008B10AD" w:rsidRDefault="006E020A" w:rsidP="008B10AD">
            <w:pPr>
              <w:ind w:right="10"/>
              <w:jc w:val="both"/>
              <w:rPr>
                <w:rFonts w:asciiTheme="minorHAnsi" w:hAnsiTheme="minorHAnsi" w:cstheme="minorHAnsi"/>
                <w:spacing w:val="-2"/>
                <w:sz w:val="22"/>
                <w:szCs w:val="22"/>
              </w:rPr>
            </w:pPr>
          </w:p>
        </w:tc>
      </w:tr>
      <w:tr w:rsidR="00335F50" w:rsidRPr="008B10AD" w14:paraId="44079A34" w14:textId="77777777" w:rsidTr="48CA1999">
        <w:trPr>
          <w:trHeight w:val="1009"/>
        </w:trPr>
        <w:tc>
          <w:tcPr>
            <w:tcW w:w="5133" w:type="dxa"/>
            <w:tcBorders>
              <w:top w:val="single" w:sz="4" w:space="0" w:color="auto"/>
              <w:left w:val="single" w:sz="4" w:space="0" w:color="auto"/>
              <w:bottom w:val="single" w:sz="4" w:space="0" w:color="auto"/>
              <w:right w:val="single" w:sz="4" w:space="0" w:color="auto"/>
            </w:tcBorders>
            <w:shd w:val="clear" w:color="auto" w:fill="auto"/>
          </w:tcPr>
          <w:p w14:paraId="3BC01791" w14:textId="7AE2B787" w:rsidR="00320CFC" w:rsidRPr="008B10AD" w:rsidRDefault="00335F50" w:rsidP="00335F50">
            <w:pPr>
              <w:ind w:right="10"/>
              <w:jc w:val="both"/>
              <w:rPr>
                <w:rFonts w:asciiTheme="minorHAnsi" w:hAnsiTheme="minorHAnsi" w:cstheme="minorHAnsi"/>
                <w:color w:val="000000" w:themeColor="text1"/>
                <w:spacing w:val="-2"/>
                <w:sz w:val="22"/>
                <w:szCs w:val="22"/>
              </w:rPr>
            </w:pPr>
            <w:r w:rsidRPr="008B10AD">
              <w:rPr>
                <w:rFonts w:asciiTheme="minorHAnsi" w:hAnsiTheme="minorHAnsi" w:cstheme="minorHAnsi"/>
                <w:color w:val="000000" w:themeColor="text1"/>
                <w:spacing w:val="-2"/>
                <w:sz w:val="22"/>
                <w:szCs w:val="22"/>
              </w:rPr>
              <w:lastRenderedPageBreak/>
              <w:br/>
            </w:r>
            <w:r w:rsidRPr="008B10AD">
              <w:rPr>
                <w:rFonts w:asciiTheme="minorHAnsi" w:hAnsiTheme="minorHAnsi" w:cstheme="minorHAnsi"/>
                <w:b/>
                <w:color w:val="000000" w:themeColor="text1"/>
                <w:spacing w:val="-2"/>
                <w:sz w:val="22"/>
                <w:szCs w:val="22"/>
              </w:rPr>
              <w:t>MADDE 5 –</w:t>
            </w:r>
            <w:r w:rsidRPr="008B10AD">
              <w:rPr>
                <w:rFonts w:asciiTheme="minorHAnsi" w:hAnsiTheme="minorHAnsi" w:cstheme="minorHAnsi"/>
                <w:color w:val="000000" w:themeColor="text1"/>
                <w:spacing w:val="-2"/>
                <w:sz w:val="22"/>
                <w:szCs w:val="22"/>
              </w:rPr>
              <w:t> Aynı Yönetmeliğin 11 inci maddesinin ikinci fıkrasına (f) bendinden sonra gelmek üzere aşağıdaki bent ve aynı maddenin sonuna dördüncü fıkradan sonra gelmek üzere beşinci fıkra eklenmiştir.</w:t>
            </w:r>
            <w:r w:rsidR="00F62F82">
              <w:rPr>
                <w:rFonts w:asciiTheme="minorHAnsi" w:hAnsiTheme="minorHAnsi" w:cstheme="minorHAnsi"/>
                <w:color w:val="000000" w:themeColor="text1"/>
                <w:spacing w:val="-2"/>
                <w:sz w:val="22"/>
                <w:szCs w:val="22"/>
              </w:rPr>
              <w:t xml:space="preserve"> </w:t>
            </w:r>
          </w:p>
          <w:p w14:paraId="7B309B3C" w14:textId="77777777" w:rsidR="00320CFC" w:rsidRPr="008B10AD" w:rsidRDefault="00320CFC" w:rsidP="00335F50">
            <w:pPr>
              <w:ind w:right="10"/>
              <w:jc w:val="both"/>
              <w:rPr>
                <w:rFonts w:asciiTheme="minorHAnsi" w:hAnsiTheme="minorHAnsi" w:cstheme="minorHAnsi"/>
                <w:color w:val="000000" w:themeColor="text1"/>
                <w:spacing w:val="-2"/>
                <w:sz w:val="22"/>
                <w:szCs w:val="22"/>
              </w:rPr>
            </w:pPr>
          </w:p>
          <w:p w14:paraId="05F6E778" w14:textId="77777777" w:rsidR="00320CFC" w:rsidRPr="008B10AD" w:rsidRDefault="00320CFC" w:rsidP="00335F50">
            <w:pPr>
              <w:ind w:right="10"/>
              <w:jc w:val="both"/>
              <w:rPr>
                <w:rFonts w:asciiTheme="minorHAnsi" w:hAnsiTheme="minorHAnsi" w:cstheme="minorHAnsi"/>
                <w:color w:val="000000" w:themeColor="text1"/>
                <w:spacing w:val="-2"/>
                <w:sz w:val="22"/>
                <w:szCs w:val="22"/>
              </w:rPr>
            </w:pPr>
            <w:r w:rsidRPr="008B10AD">
              <w:rPr>
                <w:rFonts w:asciiTheme="minorHAnsi" w:hAnsiTheme="minorHAnsi" w:cstheme="minorHAnsi"/>
                <w:color w:val="000000" w:themeColor="text1"/>
                <w:spacing w:val="-2"/>
                <w:sz w:val="22"/>
                <w:szCs w:val="22"/>
              </w:rPr>
              <w:t>(…)</w:t>
            </w:r>
          </w:p>
          <w:p w14:paraId="3B6B7B85" w14:textId="5B026559" w:rsidR="00335F50" w:rsidRPr="008B10AD" w:rsidRDefault="00335F50" w:rsidP="00335F50">
            <w:pPr>
              <w:ind w:right="10"/>
              <w:jc w:val="both"/>
              <w:rPr>
                <w:rFonts w:asciiTheme="minorHAnsi" w:hAnsiTheme="minorHAnsi" w:cstheme="minorHAnsi"/>
                <w:color w:val="000000" w:themeColor="text1"/>
                <w:spacing w:val="-2"/>
                <w:sz w:val="22"/>
                <w:szCs w:val="22"/>
              </w:rPr>
            </w:pPr>
            <w:r w:rsidRPr="008B10AD">
              <w:rPr>
                <w:rFonts w:asciiTheme="minorHAnsi" w:hAnsiTheme="minorHAnsi" w:cstheme="minorHAnsi"/>
                <w:color w:val="000000" w:themeColor="text1"/>
                <w:spacing w:val="-2"/>
                <w:sz w:val="22"/>
                <w:szCs w:val="22"/>
              </w:rPr>
              <w:br/>
              <w:t>“(g) Tamirde geçen süre.”</w:t>
            </w:r>
          </w:p>
          <w:p w14:paraId="154C8FE9" w14:textId="0893708F" w:rsidR="00335F50" w:rsidRPr="008B10AD" w:rsidRDefault="00335F50" w:rsidP="00335F50">
            <w:pPr>
              <w:ind w:right="10"/>
              <w:jc w:val="both"/>
              <w:rPr>
                <w:rFonts w:asciiTheme="minorHAnsi" w:hAnsiTheme="minorHAnsi" w:cstheme="minorHAnsi"/>
                <w:b/>
                <w:spacing w:val="-2"/>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5399A0A" w14:textId="256E822C" w:rsidR="00335F50" w:rsidRPr="008B10AD" w:rsidRDefault="00335F50" w:rsidP="00335F50">
            <w:pPr>
              <w:ind w:right="10"/>
              <w:jc w:val="both"/>
              <w:rPr>
                <w:rFonts w:asciiTheme="minorHAnsi" w:hAnsiTheme="minorHAnsi" w:cstheme="minorHAnsi"/>
                <w:spacing w:val="-2"/>
                <w:sz w:val="22"/>
                <w:szCs w:val="22"/>
              </w:rPr>
            </w:pPr>
            <w:r w:rsidRPr="008B10AD">
              <w:rPr>
                <w:rFonts w:asciiTheme="minorHAnsi" w:hAnsiTheme="minorHAnsi" w:cstheme="minorHAnsi"/>
                <w:color w:val="000000" w:themeColor="text1"/>
                <w:spacing w:val="-2"/>
                <w:sz w:val="22"/>
                <w:szCs w:val="22"/>
              </w:rPr>
              <w:t>Teslim alınan tarih ve teslim edilen tarih olduğundan dolayı “(g) tamirde geçen süre” ifadesinin eklenmesine gerek bulunmamaktadır.</w:t>
            </w:r>
          </w:p>
        </w:tc>
        <w:tc>
          <w:tcPr>
            <w:tcW w:w="5216" w:type="dxa"/>
            <w:tcBorders>
              <w:top w:val="single" w:sz="4" w:space="0" w:color="auto"/>
              <w:left w:val="single" w:sz="4" w:space="0" w:color="auto"/>
              <w:bottom w:val="single" w:sz="4" w:space="0" w:color="auto"/>
              <w:right w:val="single" w:sz="4" w:space="0" w:color="auto"/>
            </w:tcBorders>
            <w:shd w:val="clear" w:color="auto" w:fill="auto"/>
          </w:tcPr>
          <w:p w14:paraId="5BC4627C" w14:textId="77777777" w:rsidR="00320CFC" w:rsidRPr="008B10AD" w:rsidRDefault="00320CFC" w:rsidP="00320CFC">
            <w:pPr>
              <w:ind w:right="10"/>
              <w:jc w:val="both"/>
              <w:rPr>
                <w:rFonts w:asciiTheme="minorHAnsi" w:hAnsiTheme="minorHAnsi" w:cstheme="minorHAnsi"/>
                <w:color w:val="000000" w:themeColor="text1"/>
                <w:spacing w:val="-2"/>
                <w:sz w:val="22"/>
                <w:szCs w:val="22"/>
              </w:rPr>
            </w:pPr>
            <w:r w:rsidRPr="008B10AD">
              <w:rPr>
                <w:rFonts w:asciiTheme="minorHAnsi" w:hAnsiTheme="minorHAnsi" w:cstheme="minorHAnsi"/>
                <w:color w:val="000000" w:themeColor="text1"/>
                <w:spacing w:val="-2"/>
                <w:sz w:val="22"/>
                <w:szCs w:val="22"/>
              </w:rPr>
              <w:t>(…)</w:t>
            </w:r>
          </w:p>
          <w:p w14:paraId="10385292" w14:textId="77777777" w:rsidR="00320CFC" w:rsidRPr="008B10AD" w:rsidRDefault="00320CFC" w:rsidP="00335F50">
            <w:pPr>
              <w:ind w:right="10"/>
              <w:jc w:val="both"/>
              <w:rPr>
                <w:rFonts w:asciiTheme="minorHAnsi" w:hAnsiTheme="minorHAnsi" w:cstheme="minorHAnsi"/>
                <w:strike/>
                <w:color w:val="000000" w:themeColor="text1"/>
                <w:spacing w:val="-2"/>
                <w:sz w:val="22"/>
                <w:szCs w:val="22"/>
              </w:rPr>
            </w:pPr>
          </w:p>
          <w:p w14:paraId="7DD7348A" w14:textId="53D7933C" w:rsidR="00335F50" w:rsidRPr="008B10AD" w:rsidRDefault="00335F50" w:rsidP="00335F50">
            <w:pPr>
              <w:ind w:right="10"/>
              <w:jc w:val="both"/>
              <w:rPr>
                <w:rFonts w:asciiTheme="minorHAnsi" w:hAnsiTheme="minorHAnsi" w:cstheme="minorHAnsi"/>
                <w:color w:val="000000" w:themeColor="text1"/>
                <w:spacing w:val="-2"/>
                <w:sz w:val="22"/>
                <w:szCs w:val="22"/>
              </w:rPr>
            </w:pPr>
            <w:r w:rsidRPr="008B10AD">
              <w:rPr>
                <w:rFonts w:asciiTheme="minorHAnsi" w:hAnsiTheme="minorHAnsi" w:cstheme="minorHAnsi"/>
                <w:strike/>
                <w:color w:val="000000" w:themeColor="text1"/>
                <w:spacing w:val="-2"/>
                <w:sz w:val="22"/>
                <w:szCs w:val="22"/>
              </w:rPr>
              <w:t>(g) Tamirde geçen süre</w:t>
            </w:r>
          </w:p>
        </w:tc>
      </w:tr>
      <w:tr w:rsidR="00F62F82" w:rsidRPr="008B10AD" w14:paraId="797D9BA0" w14:textId="77777777" w:rsidTr="00CD7506">
        <w:trPr>
          <w:trHeight w:val="1009"/>
        </w:trPr>
        <w:tc>
          <w:tcPr>
            <w:tcW w:w="5133" w:type="dxa"/>
            <w:tcBorders>
              <w:top w:val="single" w:sz="4" w:space="0" w:color="auto"/>
              <w:left w:val="single" w:sz="4" w:space="0" w:color="auto"/>
              <w:bottom w:val="single" w:sz="4" w:space="0" w:color="auto"/>
              <w:right w:val="single" w:sz="4" w:space="0" w:color="auto"/>
            </w:tcBorders>
            <w:shd w:val="clear" w:color="auto" w:fill="auto"/>
          </w:tcPr>
          <w:p w14:paraId="35573EB2" w14:textId="77777777" w:rsidR="00F62F82" w:rsidRPr="008B10AD" w:rsidRDefault="00F62F82" w:rsidP="00CD7506">
            <w:pPr>
              <w:ind w:right="10"/>
              <w:jc w:val="both"/>
              <w:rPr>
                <w:rFonts w:asciiTheme="minorHAnsi" w:hAnsiTheme="minorHAnsi" w:cstheme="minorHAnsi"/>
                <w:spacing w:val="-2"/>
                <w:sz w:val="22"/>
                <w:szCs w:val="22"/>
              </w:rPr>
            </w:pPr>
          </w:p>
          <w:p w14:paraId="6F0D0BD4" w14:textId="6CCC57A3" w:rsidR="00F62F82" w:rsidRPr="008B10AD" w:rsidRDefault="00F62F82" w:rsidP="00CD7506">
            <w:pPr>
              <w:ind w:right="10"/>
              <w:jc w:val="both"/>
              <w:rPr>
                <w:rFonts w:asciiTheme="minorHAnsi" w:hAnsiTheme="minorHAnsi" w:cstheme="minorHAnsi"/>
                <w:spacing w:val="-2"/>
                <w:sz w:val="22"/>
                <w:szCs w:val="22"/>
              </w:rPr>
            </w:pPr>
            <w:r>
              <w:rPr>
                <w:rFonts w:asciiTheme="minorHAnsi" w:hAnsiTheme="minorHAnsi" w:cstheme="minorHAnsi"/>
                <w:b/>
                <w:spacing w:val="-2"/>
                <w:sz w:val="22"/>
                <w:szCs w:val="22"/>
              </w:rPr>
              <w:t>YENİ MADDE ÖNERİSİ</w:t>
            </w:r>
            <w:r w:rsidRPr="008B10AD">
              <w:rPr>
                <w:rFonts w:asciiTheme="minorHAnsi" w:hAnsiTheme="minorHAnsi" w:cstheme="minorHAnsi"/>
                <w:b/>
                <w:spacing w:val="-2"/>
                <w:sz w:val="22"/>
                <w:szCs w:val="22"/>
              </w:rPr>
              <w:t xml:space="preserve"> </w:t>
            </w:r>
          </w:p>
          <w:p w14:paraId="628BA3B3" w14:textId="77777777" w:rsidR="00F62F82" w:rsidRPr="008B10AD" w:rsidRDefault="00F62F82" w:rsidP="00CD7506">
            <w:pPr>
              <w:ind w:right="10"/>
              <w:jc w:val="both"/>
              <w:rPr>
                <w:rFonts w:asciiTheme="minorHAnsi" w:hAnsiTheme="minorHAnsi" w:cstheme="minorHAnsi"/>
                <w:b/>
                <w:spacing w:val="-2"/>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213E238" w14:textId="77777777" w:rsidR="00F62F82" w:rsidRPr="008B10AD" w:rsidRDefault="00F62F82" w:rsidP="00CD7506">
            <w:pPr>
              <w:ind w:right="10"/>
              <w:jc w:val="both"/>
              <w:rPr>
                <w:rFonts w:asciiTheme="minorHAnsi" w:hAnsiTheme="minorHAnsi" w:cstheme="minorHAnsi"/>
                <w:sz w:val="22"/>
                <w:szCs w:val="22"/>
              </w:rPr>
            </w:pPr>
          </w:p>
          <w:p w14:paraId="25424296" w14:textId="5476342A" w:rsidR="00F62F82" w:rsidRPr="008B10AD" w:rsidRDefault="00F62F82" w:rsidP="00CD7506">
            <w:pPr>
              <w:ind w:right="10"/>
              <w:jc w:val="both"/>
              <w:rPr>
                <w:rFonts w:asciiTheme="minorHAnsi" w:hAnsiTheme="minorHAnsi" w:cstheme="minorHAnsi"/>
                <w:sz w:val="22"/>
                <w:szCs w:val="22"/>
              </w:rPr>
            </w:pPr>
            <w:r w:rsidRPr="00F62F82">
              <w:rPr>
                <w:rFonts w:asciiTheme="minorHAnsi" w:hAnsiTheme="minorHAnsi" w:cstheme="minorHAnsi"/>
                <w:sz w:val="22"/>
                <w:szCs w:val="22"/>
              </w:rPr>
              <w:t xml:space="preserve">Bazı ürün gruplarında ikame ürün uygulaması güçlükler ve toplumsal sağlık açısından riskler içermektedir. Bu uygulamanın beyaz eşya, hava nemlendiricisi </w:t>
            </w:r>
            <w:proofErr w:type="spellStart"/>
            <w:proofErr w:type="gramStart"/>
            <w:r w:rsidRPr="00F62F82">
              <w:rPr>
                <w:rFonts w:asciiTheme="minorHAnsi" w:hAnsiTheme="minorHAnsi" w:cstheme="minorHAnsi"/>
                <w:sz w:val="22"/>
                <w:szCs w:val="22"/>
              </w:rPr>
              <w:t>vb</w:t>
            </w:r>
            <w:proofErr w:type="spellEnd"/>
            <w:proofErr w:type="gramEnd"/>
            <w:r w:rsidRPr="00F62F82">
              <w:rPr>
                <w:rFonts w:asciiTheme="minorHAnsi" w:hAnsiTheme="minorHAnsi" w:cstheme="minorHAnsi"/>
                <w:sz w:val="22"/>
                <w:szCs w:val="22"/>
              </w:rPr>
              <w:t xml:space="preserve"> gruplarda istisna tutulması; tüketicinin talep etmesi durumunda ve imkanlar dahilinde ikame ürün uygulamasının devreye girmesi, beyaz eşya sektörü için zorunluluk olmaması talep edilmektedir.</w:t>
            </w:r>
          </w:p>
        </w:tc>
        <w:tc>
          <w:tcPr>
            <w:tcW w:w="5216" w:type="dxa"/>
            <w:tcBorders>
              <w:top w:val="single" w:sz="4" w:space="0" w:color="auto"/>
              <w:left w:val="single" w:sz="4" w:space="0" w:color="auto"/>
              <w:bottom w:val="single" w:sz="4" w:space="0" w:color="auto"/>
              <w:right w:val="single" w:sz="4" w:space="0" w:color="auto"/>
            </w:tcBorders>
            <w:shd w:val="clear" w:color="auto" w:fill="auto"/>
          </w:tcPr>
          <w:p w14:paraId="7A013A8C" w14:textId="77777777" w:rsidR="00F62F82" w:rsidRPr="008B10AD" w:rsidRDefault="00F62F82" w:rsidP="00CD7506">
            <w:pPr>
              <w:jc w:val="both"/>
              <w:rPr>
                <w:rFonts w:asciiTheme="minorHAnsi" w:hAnsiTheme="minorHAnsi" w:cstheme="minorHAnsi"/>
                <w:color w:val="FF0000"/>
                <w:spacing w:val="-2"/>
                <w:sz w:val="22"/>
                <w:szCs w:val="22"/>
              </w:rPr>
            </w:pPr>
          </w:p>
          <w:p w14:paraId="1073832E" w14:textId="77777777" w:rsidR="00F62F82" w:rsidRPr="008B10AD" w:rsidRDefault="00F62F82" w:rsidP="00F62F82">
            <w:pPr>
              <w:ind w:right="10"/>
              <w:jc w:val="both"/>
              <w:rPr>
                <w:rFonts w:asciiTheme="minorHAnsi" w:hAnsiTheme="minorHAnsi" w:cstheme="minorHAnsi"/>
                <w:spacing w:val="-2"/>
                <w:sz w:val="22"/>
                <w:szCs w:val="22"/>
              </w:rPr>
            </w:pPr>
            <w:r>
              <w:rPr>
                <w:rFonts w:asciiTheme="minorHAnsi" w:hAnsiTheme="minorHAnsi" w:cstheme="minorHAnsi"/>
                <w:b/>
                <w:spacing w:val="-2"/>
                <w:sz w:val="22"/>
                <w:szCs w:val="22"/>
              </w:rPr>
              <w:t>YENİ MADDE ÖNERİSİ</w:t>
            </w:r>
            <w:r w:rsidRPr="008B10AD">
              <w:rPr>
                <w:rFonts w:asciiTheme="minorHAnsi" w:hAnsiTheme="minorHAnsi" w:cstheme="minorHAnsi"/>
                <w:b/>
                <w:spacing w:val="-2"/>
                <w:sz w:val="22"/>
                <w:szCs w:val="22"/>
              </w:rPr>
              <w:t xml:space="preserve"> </w:t>
            </w:r>
          </w:p>
          <w:p w14:paraId="7C73A022" w14:textId="77777777" w:rsidR="00F62F82" w:rsidRDefault="00F62F82" w:rsidP="00CD7506">
            <w:pPr>
              <w:jc w:val="both"/>
              <w:rPr>
                <w:rFonts w:asciiTheme="minorHAnsi" w:hAnsiTheme="minorHAnsi" w:cstheme="minorHAnsi"/>
                <w:color w:val="000000" w:themeColor="text1"/>
                <w:spacing w:val="-2"/>
                <w:sz w:val="22"/>
                <w:szCs w:val="22"/>
              </w:rPr>
            </w:pPr>
            <w:r w:rsidRPr="008B10AD">
              <w:rPr>
                <w:rFonts w:asciiTheme="minorHAnsi" w:hAnsiTheme="minorHAnsi" w:cstheme="minorHAnsi"/>
                <w:color w:val="000000" w:themeColor="text1"/>
                <w:spacing w:val="-2"/>
                <w:sz w:val="22"/>
                <w:szCs w:val="22"/>
              </w:rPr>
              <w:t xml:space="preserve">Aynı Yönetmeliğin 11 inci maddesinin </w:t>
            </w:r>
            <w:r>
              <w:rPr>
                <w:rFonts w:asciiTheme="minorHAnsi" w:hAnsiTheme="minorHAnsi" w:cstheme="minorHAnsi"/>
                <w:color w:val="000000" w:themeColor="text1"/>
                <w:spacing w:val="-2"/>
                <w:sz w:val="22"/>
                <w:szCs w:val="22"/>
              </w:rPr>
              <w:t>birinci fıkrasının</w:t>
            </w:r>
            <w:r w:rsidRPr="008B10AD">
              <w:rPr>
                <w:rFonts w:asciiTheme="minorHAnsi" w:hAnsiTheme="minorHAnsi" w:cstheme="minorHAnsi"/>
                <w:color w:val="000000" w:themeColor="text1"/>
                <w:spacing w:val="-2"/>
                <w:sz w:val="22"/>
                <w:szCs w:val="22"/>
              </w:rPr>
              <w:t xml:space="preserve"> (</w:t>
            </w:r>
            <w:r>
              <w:rPr>
                <w:rFonts w:asciiTheme="minorHAnsi" w:hAnsiTheme="minorHAnsi" w:cstheme="minorHAnsi"/>
                <w:color w:val="000000" w:themeColor="text1"/>
                <w:spacing w:val="-2"/>
                <w:sz w:val="22"/>
                <w:szCs w:val="22"/>
              </w:rPr>
              <w:t>d</w:t>
            </w:r>
            <w:r w:rsidRPr="008B10AD">
              <w:rPr>
                <w:rFonts w:asciiTheme="minorHAnsi" w:hAnsiTheme="minorHAnsi" w:cstheme="minorHAnsi"/>
                <w:color w:val="000000" w:themeColor="text1"/>
                <w:spacing w:val="-2"/>
                <w:sz w:val="22"/>
                <w:szCs w:val="22"/>
              </w:rPr>
              <w:t>) bendi</w:t>
            </w:r>
            <w:r>
              <w:rPr>
                <w:rFonts w:asciiTheme="minorHAnsi" w:hAnsiTheme="minorHAnsi" w:cstheme="minorHAnsi"/>
                <w:color w:val="000000" w:themeColor="text1"/>
                <w:spacing w:val="-2"/>
                <w:sz w:val="22"/>
                <w:szCs w:val="22"/>
              </w:rPr>
              <w:t xml:space="preserve"> aşağıdaki şekilde değiştirilmiştir:</w:t>
            </w:r>
          </w:p>
          <w:p w14:paraId="2C9B7464" w14:textId="77777777" w:rsidR="00F62F82" w:rsidRDefault="00F62F82" w:rsidP="00CD7506">
            <w:pPr>
              <w:jc w:val="both"/>
              <w:rPr>
                <w:rFonts w:asciiTheme="minorHAnsi" w:hAnsiTheme="minorHAnsi" w:cstheme="minorHAnsi"/>
                <w:color w:val="000000" w:themeColor="text1"/>
                <w:spacing w:val="-2"/>
                <w:sz w:val="22"/>
                <w:szCs w:val="22"/>
              </w:rPr>
            </w:pPr>
            <w:r w:rsidRPr="00F62F82">
              <w:rPr>
                <w:rFonts w:asciiTheme="minorHAnsi" w:hAnsiTheme="minorHAnsi" w:cstheme="minorHAnsi"/>
                <w:color w:val="000000" w:themeColor="text1"/>
                <w:spacing w:val="-2"/>
                <w:sz w:val="22"/>
                <w:szCs w:val="22"/>
              </w:rPr>
              <w:t>d) Garanti kapsamı içindeki malların arızasının on iş günü içerisinde giderilmemesi halinde üretici veya ithalatçının; malın tamiri tamamlanıncaya ka</w:t>
            </w:r>
            <w:r>
              <w:rPr>
                <w:rFonts w:asciiTheme="minorHAnsi" w:hAnsiTheme="minorHAnsi" w:cstheme="minorHAnsi"/>
                <w:color w:val="000000" w:themeColor="text1"/>
                <w:spacing w:val="-2"/>
                <w:sz w:val="22"/>
                <w:szCs w:val="22"/>
              </w:rPr>
              <w:t xml:space="preserve">dar, tüketiciye talebi halinde </w:t>
            </w:r>
            <w:r w:rsidRPr="00F62F82">
              <w:rPr>
                <w:rFonts w:asciiTheme="minorHAnsi" w:hAnsiTheme="minorHAnsi" w:cstheme="minorHAnsi"/>
                <w:color w:val="000000" w:themeColor="text1"/>
                <w:spacing w:val="-2"/>
                <w:sz w:val="22"/>
                <w:szCs w:val="22"/>
              </w:rPr>
              <w:t xml:space="preserve">benzer özelliklere sahip başka bir malın </w:t>
            </w:r>
            <w:r w:rsidRPr="00F62F82">
              <w:rPr>
                <w:rFonts w:asciiTheme="minorHAnsi" w:hAnsiTheme="minorHAnsi" w:cstheme="minorHAnsi"/>
                <w:color w:val="000000" w:themeColor="text1"/>
                <w:spacing w:val="-2"/>
                <w:sz w:val="22"/>
                <w:szCs w:val="22"/>
                <w:u w:val="single"/>
              </w:rPr>
              <w:t>verilebileceğine</w:t>
            </w:r>
            <w:r w:rsidRPr="00F62F82">
              <w:rPr>
                <w:rFonts w:asciiTheme="minorHAnsi" w:hAnsiTheme="minorHAnsi" w:cstheme="minorHAnsi"/>
                <w:color w:val="000000" w:themeColor="text1"/>
                <w:spacing w:val="-2"/>
                <w:sz w:val="22"/>
                <w:szCs w:val="22"/>
              </w:rPr>
              <w:t xml:space="preserve"> dair bilgi,</w:t>
            </w:r>
          </w:p>
          <w:p w14:paraId="1C3006B2" w14:textId="55BC1C6D" w:rsidR="00F62F82" w:rsidRPr="008B10AD" w:rsidRDefault="00F62F82" w:rsidP="00CD7506">
            <w:pPr>
              <w:jc w:val="both"/>
              <w:rPr>
                <w:rFonts w:asciiTheme="minorHAnsi" w:hAnsiTheme="minorHAnsi" w:cstheme="minorHAnsi"/>
                <w:b/>
                <w:bCs/>
                <w:sz w:val="22"/>
                <w:szCs w:val="22"/>
              </w:rPr>
            </w:pPr>
          </w:p>
        </w:tc>
      </w:tr>
      <w:tr w:rsidR="00335F50" w:rsidRPr="008B10AD" w14:paraId="0BA97ADE" w14:textId="77777777" w:rsidTr="48CA1999">
        <w:trPr>
          <w:trHeight w:val="1009"/>
        </w:trPr>
        <w:tc>
          <w:tcPr>
            <w:tcW w:w="5133" w:type="dxa"/>
            <w:tcBorders>
              <w:top w:val="single" w:sz="4" w:space="0" w:color="auto"/>
              <w:left w:val="single" w:sz="4" w:space="0" w:color="auto"/>
              <w:bottom w:val="single" w:sz="4" w:space="0" w:color="auto"/>
              <w:right w:val="single" w:sz="4" w:space="0" w:color="auto"/>
            </w:tcBorders>
            <w:shd w:val="clear" w:color="auto" w:fill="auto"/>
          </w:tcPr>
          <w:p w14:paraId="48CF7135" w14:textId="77777777" w:rsidR="00335F50" w:rsidRPr="008B10AD" w:rsidRDefault="00335F50" w:rsidP="00335F50">
            <w:pPr>
              <w:ind w:right="10"/>
              <w:jc w:val="both"/>
              <w:rPr>
                <w:rFonts w:asciiTheme="minorHAnsi" w:hAnsiTheme="minorHAnsi" w:cstheme="minorHAnsi"/>
                <w:spacing w:val="-2"/>
                <w:sz w:val="22"/>
                <w:szCs w:val="22"/>
              </w:rPr>
            </w:pPr>
          </w:p>
          <w:p w14:paraId="1F1E486B" w14:textId="77777777" w:rsidR="00335F50" w:rsidRPr="008B10AD" w:rsidRDefault="00335F50" w:rsidP="00335F50">
            <w:pPr>
              <w:ind w:right="10"/>
              <w:jc w:val="both"/>
              <w:rPr>
                <w:rFonts w:asciiTheme="minorHAnsi" w:hAnsiTheme="minorHAnsi" w:cstheme="minorHAnsi"/>
                <w:spacing w:val="-2"/>
                <w:sz w:val="22"/>
                <w:szCs w:val="22"/>
              </w:rPr>
            </w:pPr>
            <w:r w:rsidRPr="008B10AD">
              <w:rPr>
                <w:rFonts w:asciiTheme="minorHAnsi" w:hAnsiTheme="minorHAnsi" w:cstheme="minorHAnsi"/>
                <w:b/>
                <w:spacing w:val="-2"/>
                <w:sz w:val="22"/>
                <w:szCs w:val="22"/>
              </w:rPr>
              <w:t>MADDE 6 –</w:t>
            </w:r>
            <w:r w:rsidRPr="008B10AD">
              <w:rPr>
                <w:rFonts w:asciiTheme="minorHAnsi" w:hAnsiTheme="minorHAnsi" w:cstheme="minorHAnsi"/>
                <w:spacing w:val="-2"/>
                <w:sz w:val="22"/>
                <w:szCs w:val="22"/>
              </w:rPr>
              <w:t xml:space="preserve"> Aynı Yönetmeliğin </w:t>
            </w:r>
            <w:proofErr w:type="gramStart"/>
            <w:r w:rsidRPr="008B10AD">
              <w:rPr>
                <w:rFonts w:asciiTheme="minorHAnsi" w:hAnsiTheme="minorHAnsi" w:cstheme="minorHAnsi"/>
                <w:spacing w:val="-2"/>
                <w:sz w:val="22"/>
                <w:szCs w:val="22"/>
              </w:rPr>
              <w:t>14 üncü</w:t>
            </w:r>
            <w:proofErr w:type="gramEnd"/>
            <w:r w:rsidRPr="008B10AD">
              <w:rPr>
                <w:rFonts w:asciiTheme="minorHAnsi" w:hAnsiTheme="minorHAnsi" w:cstheme="minorHAnsi"/>
                <w:spacing w:val="-2"/>
                <w:sz w:val="22"/>
                <w:szCs w:val="22"/>
              </w:rPr>
              <w:t xml:space="preserve"> maddesinin üçüncü fıkrası aşağıdaki şekilde değiştirilmiştir.</w:t>
            </w:r>
            <w:r w:rsidRPr="008B10AD">
              <w:rPr>
                <w:rFonts w:asciiTheme="minorHAnsi" w:hAnsiTheme="minorHAnsi" w:cstheme="minorHAnsi"/>
                <w:spacing w:val="-2"/>
                <w:sz w:val="22"/>
                <w:szCs w:val="22"/>
              </w:rPr>
              <w:br/>
            </w:r>
            <w:r w:rsidRPr="008B10AD">
              <w:rPr>
                <w:rFonts w:asciiTheme="minorHAnsi" w:hAnsiTheme="minorHAnsi" w:cstheme="minorHAnsi"/>
                <w:spacing w:val="-2"/>
                <w:sz w:val="22"/>
                <w:szCs w:val="22"/>
              </w:rPr>
              <w:br/>
              <w:t>“(3) Üretici, ithalatçılar veya satıcılar, garanti süresi içerisinde tüketicilerden nakliye, posta, kargo veya servis elemanlarının ulaşım gideri gibi herhangi bir ücret talep edemezler.”</w:t>
            </w:r>
          </w:p>
          <w:p w14:paraId="7996B8C7" w14:textId="62778B0C" w:rsidR="00FF4C53" w:rsidRPr="008B10AD" w:rsidRDefault="00FF4C53" w:rsidP="00335F50">
            <w:pPr>
              <w:ind w:right="10"/>
              <w:jc w:val="both"/>
              <w:rPr>
                <w:rFonts w:asciiTheme="minorHAnsi" w:hAnsiTheme="minorHAnsi" w:cstheme="minorHAnsi"/>
                <w:b/>
                <w:spacing w:val="-2"/>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8D05999" w14:textId="77777777" w:rsidR="00335F50" w:rsidRPr="008B10AD" w:rsidRDefault="00335F50" w:rsidP="00335F50">
            <w:pPr>
              <w:ind w:right="10"/>
              <w:jc w:val="both"/>
              <w:rPr>
                <w:rFonts w:asciiTheme="minorHAnsi" w:hAnsiTheme="minorHAnsi" w:cstheme="minorHAnsi"/>
                <w:sz w:val="22"/>
                <w:szCs w:val="22"/>
              </w:rPr>
            </w:pPr>
          </w:p>
          <w:p w14:paraId="5F792B05" w14:textId="77777777" w:rsidR="00320CFC" w:rsidRPr="008B10AD" w:rsidRDefault="00320CFC" w:rsidP="00320CFC">
            <w:pPr>
              <w:ind w:right="10"/>
              <w:jc w:val="both"/>
              <w:rPr>
                <w:rFonts w:asciiTheme="minorHAnsi" w:hAnsiTheme="minorHAnsi" w:cstheme="minorHAnsi"/>
                <w:sz w:val="22"/>
                <w:szCs w:val="22"/>
              </w:rPr>
            </w:pPr>
          </w:p>
          <w:p w14:paraId="263BA40E" w14:textId="46743F40" w:rsidR="00335F50" w:rsidRPr="008B10AD" w:rsidRDefault="00320CFC" w:rsidP="00320CFC">
            <w:pPr>
              <w:ind w:right="10"/>
              <w:jc w:val="both"/>
              <w:rPr>
                <w:rFonts w:asciiTheme="minorHAnsi" w:hAnsiTheme="minorHAnsi" w:cstheme="minorHAnsi"/>
                <w:sz w:val="22"/>
                <w:szCs w:val="22"/>
              </w:rPr>
            </w:pPr>
            <w:r w:rsidRPr="008B10AD">
              <w:rPr>
                <w:rFonts w:asciiTheme="minorHAnsi" w:hAnsiTheme="minorHAnsi" w:cstheme="minorHAnsi"/>
                <w:spacing w:val="-2"/>
                <w:sz w:val="22"/>
                <w:szCs w:val="22"/>
              </w:rPr>
              <w:t>Garanti süresi içerisinde müşteriden kaynaklı hatalar nedeni ile servis hizmeti verilebilmekte ve bu hizmet karşılığı müşteriden talep edilmektedir. Bu nedenle ilgili ifadenin eklenmesi önerilmektedir.</w:t>
            </w:r>
          </w:p>
        </w:tc>
        <w:tc>
          <w:tcPr>
            <w:tcW w:w="5216" w:type="dxa"/>
            <w:tcBorders>
              <w:top w:val="single" w:sz="4" w:space="0" w:color="auto"/>
              <w:left w:val="single" w:sz="4" w:space="0" w:color="auto"/>
              <w:bottom w:val="single" w:sz="4" w:space="0" w:color="auto"/>
              <w:right w:val="single" w:sz="4" w:space="0" w:color="auto"/>
            </w:tcBorders>
            <w:shd w:val="clear" w:color="auto" w:fill="auto"/>
          </w:tcPr>
          <w:p w14:paraId="6C493E38" w14:textId="77777777" w:rsidR="00335F50" w:rsidRPr="008B10AD" w:rsidRDefault="00335F50" w:rsidP="00335F50">
            <w:pPr>
              <w:jc w:val="both"/>
              <w:rPr>
                <w:rFonts w:asciiTheme="minorHAnsi" w:hAnsiTheme="minorHAnsi" w:cstheme="minorHAnsi"/>
                <w:color w:val="FF0000"/>
                <w:spacing w:val="-2"/>
                <w:sz w:val="22"/>
                <w:szCs w:val="22"/>
              </w:rPr>
            </w:pPr>
          </w:p>
          <w:p w14:paraId="59116701" w14:textId="6C2D3231" w:rsidR="00335F50" w:rsidRPr="008B10AD" w:rsidRDefault="00335F50" w:rsidP="00320CFC">
            <w:pPr>
              <w:jc w:val="both"/>
              <w:rPr>
                <w:rFonts w:asciiTheme="minorHAnsi" w:hAnsiTheme="minorHAnsi" w:cstheme="minorHAnsi"/>
                <w:b/>
                <w:bCs/>
                <w:sz w:val="22"/>
                <w:szCs w:val="22"/>
              </w:rPr>
            </w:pPr>
            <w:r w:rsidRPr="008B10AD">
              <w:rPr>
                <w:rFonts w:asciiTheme="minorHAnsi" w:hAnsiTheme="minorHAnsi" w:cstheme="minorHAnsi"/>
                <w:spacing w:val="-2"/>
                <w:sz w:val="22"/>
                <w:szCs w:val="22"/>
              </w:rPr>
              <w:t xml:space="preserve">Üretici, ithalatçılar veya satıcılar, </w:t>
            </w:r>
            <w:r w:rsidRPr="008B10AD">
              <w:rPr>
                <w:rFonts w:asciiTheme="minorHAnsi" w:hAnsiTheme="minorHAnsi" w:cstheme="minorHAnsi"/>
                <w:color w:val="000000" w:themeColor="text1"/>
                <w:spacing w:val="-2"/>
                <w:sz w:val="22"/>
                <w:szCs w:val="22"/>
                <w:u w:val="single"/>
              </w:rPr>
              <w:t>garanti süresi içerisinde garanti belgesi ve kullanım kılavuzunda belirtilen garanti şartlarının sağlanması durumunda</w:t>
            </w:r>
            <w:r w:rsidRPr="008B10AD">
              <w:rPr>
                <w:rFonts w:asciiTheme="minorHAnsi" w:hAnsiTheme="minorHAnsi" w:cstheme="minorHAnsi"/>
                <w:color w:val="000000" w:themeColor="text1"/>
                <w:spacing w:val="-2"/>
                <w:sz w:val="22"/>
                <w:szCs w:val="22"/>
              </w:rPr>
              <w:t xml:space="preserve"> </w:t>
            </w:r>
            <w:r w:rsidRPr="008B10AD">
              <w:rPr>
                <w:rFonts w:asciiTheme="minorHAnsi" w:hAnsiTheme="minorHAnsi" w:cstheme="minorHAnsi"/>
                <w:spacing w:val="-2"/>
                <w:sz w:val="22"/>
                <w:szCs w:val="22"/>
              </w:rPr>
              <w:t>tüketicilerden nakliye, posta, kargo veya servis elemanlarının ulaşım gideri gibi herhangi bir ücret talep edemezler.”</w:t>
            </w:r>
          </w:p>
        </w:tc>
      </w:tr>
      <w:tr w:rsidR="00335F50" w:rsidRPr="008B10AD" w14:paraId="2D0CD24E" w14:textId="77777777" w:rsidTr="48CA1999">
        <w:trPr>
          <w:trHeight w:val="1009"/>
        </w:trPr>
        <w:tc>
          <w:tcPr>
            <w:tcW w:w="5133" w:type="dxa"/>
            <w:tcBorders>
              <w:top w:val="single" w:sz="4" w:space="0" w:color="auto"/>
              <w:left w:val="single" w:sz="4" w:space="0" w:color="auto"/>
              <w:bottom w:val="single" w:sz="4" w:space="0" w:color="auto"/>
              <w:right w:val="single" w:sz="4" w:space="0" w:color="auto"/>
            </w:tcBorders>
            <w:shd w:val="clear" w:color="auto" w:fill="auto"/>
          </w:tcPr>
          <w:p w14:paraId="49C9D180" w14:textId="77777777" w:rsidR="00335F50" w:rsidRPr="008B10AD" w:rsidRDefault="00335F50" w:rsidP="00335F50">
            <w:pPr>
              <w:ind w:right="10"/>
              <w:jc w:val="both"/>
              <w:rPr>
                <w:rFonts w:asciiTheme="minorHAnsi" w:hAnsiTheme="minorHAnsi" w:cstheme="minorHAnsi"/>
                <w:color w:val="FF0000"/>
                <w:spacing w:val="-2"/>
                <w:sz w:val="22"/>
                <w:szCs w:val="22"/>
              </w:rPr>
            </w:pPr>
          </w:p>
          <w:p w14:paraId="5E76E53A" w14:textId="77777777" w:rsidR="00335F50" w:rsidRPr="008B10AD" w:rsidRDefault="00335F50" w:rsidP="00335F50">
            <w:pPr>
              <w:ind w:right="10"/>
              <w:jc w:val="both"/>
              <w:rPr>
                <w:rFonts w:asciiTheme="minorHAnsi" w:hAnsiTheme="minorHAnsi" w:cstheme="minorHAnsi"/>
                <w:spacing w:val="-2"/>
                <w:sz w:val="22"/>
                <w:szCs w:val="22"/>
              </w:rPr>
            </w:pPr>
            <w:r w:rsidRPr="008B10AD">
              <w:rPr>
                <w:rFonts w:asciiTheme="minorHAnsi" w:hAnsiTheme="minorHAnsi" w:cstheme="minorHAnsi"/>
                <w:b/>
                <w:spacing w:val="-2"/>
                <w:sz w:val="22"/>
                <w:szCs w:val="22"/>
              </w:rPr>
              <w:t>MADDE 7 –</w:t>
            </w:r>
            <w:r w:rsidRPr="008B10AD">
              <w:rPr>
                <w:rFonts w:asciiTheme="minorHAnsi" w:hAnsiTheme="minorHAnsi" w:cstheme="minorHAnsi"/>
                <w:spacing w:val="-2"/>
                <w:sz w:val="22"/>
                <w:szCs w:val="22"/>
              </w:rPr>
              <w:t> Aynı Yönetmeliğin geçici birinci maddesinin birinci fıkrası aşağıdaki şekilde değiştirilmiştir.</w:t>
            </w:r>
            <w:r w:rsidRPr="008B10AD">
              <w:rPr>
                <w:rFonts w:asciiTheme="minorHAnsi" w:hAnsiTheme="minorHAnsi" w:cstheme="minorHAnsi"/>
                <w:spacing w:val="-2"/>
                <w:sz w:val="22"/>
                <w:szCs w:val="22"/>
              </w:rPr>
              <w:br/>
            </w:r>
            <w:r w:rsidRPr="008B10AD">
              <w:rPr>
                <w:rFonts w:asciiTheme="minorHAnsi" w:hAnsiTheme="minorHAnsi" w:cstheme="minorHAnsi"/>
                <w:spacing w:val="-2"/>
                <w:sz w:val="22"/>
                <w:szCs w:val="22"/>
              </w:rPr>
              <w:br/>
              <w:t>“ (1) Bu Yönetmeliğin yürürlük tarihinden önce onaylanan Satış Sonrası Hizmet Yeterlilik Belgeleri onay tarihinden itibaren</w:t>
            </w:r>
            <w:r w:rsidRPr="008B10AD">
              <w:rPr>
                <w:rFonts w:asciiTheme="minorHAnsi" w:hAnsiTheme="minorHAnsi" w:cstheme="minorHAnsi"/>
                <w:color w:val="000000" w:themeColor="text1"/>
                <w:spacing w:val="-2"/>
                <w:sz w:val="22"/>
                <w:szCs w:val="22"/>
              </w:rPr>
              <w:t xml:space="preserve"> bir </w:t>
            </w:r>
            <w:r w:rsidRPr="008B10AD">
              <w:rPr>
                <w:rFonts w:asciiTheme="minorHAnsi" w:hAnsiTheme="minorHAnsi" w:cstheme="minorHAnsi"/>
                <w:spacing w:val="-2"/>
                <w:sz w:val="22"/>
                <w:szCs w:val="22"/>
              </w:rPr>
              <w:t>yıl geçerlidir.”</w:t>
            </w:r>
          </w:p>
          <w:p w14:paraId="38AEB2CB" w14:textId="77777777" w:rsidR="00335F50" w:rsidRPr="008B10AD" w:rsidRDefault="00335F50" w:rsidP="00335F50">
            <w:pPr>
              <w:ind w:right="10"/>
              <w:jc w:val="both"/>
              <w:rPr>
                <w:rFonts w:asciiTheme="minorHAnsi" w:hAnsiTheme="minorHAnsi" w:cstheme="minorHAnsi"/>
                <w:b/>
                <w:bCs/>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244D816" w14:textId="77777777" w:rsidR="00335F50" w:rsidRPr="008B10AD" w:rsidRDefault="00335F50" w:rsidP="00335F50">
            <w:pPr>
              <w:ind w:right="10"/>
              <w:jc w:val="both"/>
              <w:rPr>
                <w:rFonts w:asciiTheme="minorHAnsi" w:hAnsiTheme="minorHAnsi" w:cstheme="minorHAnsi"/>
                <w:color w:val="FF0000"/>
                <w:sz w:val="22"/>
                <w:szCs w:val="22"/>
              </w:rPr>
            </w:pPr>
          </w:p>
          <w:p w14:paraId="76227AB0" w14:textId="77777777" w:rsidR="00335F50" w:rsidRPr="008B10AD" w:rsidRDefault="00335F50" w:rsidP="00335F50">
            <w:pPr>
              <w:ind w:right="10"/>
              <w:jc w:val="both"/>
              <w:rPr>
                <w:rFonts w:asciiTheme="minorHAnsi" w:hAnsiTheme="minorHAnsi" w:cstheme="minorHAnsi"/>
                <w:sz w:val="22"/>
                <w:szCs w:val="22"/>
              </w:rPr>
            </w:pPr>
            <w:r w:rsidRPr="008B10AD">
              <w:rPr>
                <w:rFonts w:asciiTheme="minorHAnsi" w:hAnsiTheme="minorHAnsi" w:cstheme="minorHAnsi"/>
                <w:sz w:val="22"/>
                <w:szCs w:val="22"/>
              </w:rPr>
              <w:t>Halihazırda alınmış olan satış sonrası hizmet yeterlilik belgelerinin geçerlilik süreleri değişmemelidir.</w:t>
            </w:r>
          </w:p>
          <w:p w14:paraId="0973BB78" w14:textId="6B3E26E7" w:rsidR="00335F50" w:rsidRPr="008B10AD" w:rsidRDefault="00335F50" w:rsidP="00335F50">
            <w:pPr>
              <w:ind w:right="10"/>
              <w:jc w:val="both"/>
              <w:rPr>
                <w:rFonts w:asciiTheme="minorHAnsi" w:hAnsiTheme="minorHAnsi" w:cstheme="minorHAnsi"/>
                <w:sz w:val="22"/>
                <w:szCs w:val="22"/>
              </w:rPr>
            </w:pPr>
          </w:p>
          <w:p w14:paraId="210DF150" w14:textId="08535FDF" w:rsidR="007F1AC6" w:rsidRPr="008B10AD" w:rsidRDefault="00B216E9" w:rsidP="00B216E9">
            <w:pPr>
              <w:ind w:right="10"/>
              <w:jc w:val="both"/>
              <w:rPr>
                <w:rFonts w:asciiTheme="minorHAnsi" w:hAnsiTheme="minorHAnsi" w:cstheme="minorHAnsi"/>
                <w:sz w:val="22"/>
                <w:szCs w:val="22"/>
              </w:rPr>
            </w:pPr>
            <w:r w:rsidRPr="008B10AD">
              <w:rPr>
                <w:rFonts w:asciiTheme="minorHAnsi" w:hAnsiTheme="minorHAnsi" w:cstheme="minorHAnsi"/>
                <w:sz w:val="22"/>
                <w:szCs w:val="22"/>
              </w:rPr>
              <w:t xml:space="preserve">Satış </w:t>
            </w:r>
            <w:r w:rsidR="00335F50" w:rsidRPr="008B10AD">
              <w:rPr>
                <w:rFonts w:asciiTheme="minorHAnsi" w:hAnsiTheme="minorHAnsi" w:cstheme="minorHAnsi"/>
                <w:sz w:val="22"/>
                <w:szCs w:val="22"/>
              </w:rPr>
              <w:t>Sonrası Hizmet Yeterlilik Belgeleri onay tarihinden itibaren bir yıl geçerli olması kısa bir süre olup, her sene yenilenme için harcanacak iş gücü ve maliyet üretici ve ithalatçıları zor duruma düşürecektir.</w:t>
            </w:r>
            <w:r w:rsidRPr="008B10AD">
              <w:rPr>
                <w:rFonts w:asciiTheme="minorHAnsi" w:hAnsiTheme="minorHAnsi" w:cstheme="minorHAnsi"/>
                <w:sz w:val="22"/>
                <w:szCs w:val="22"/>
              </w:rPr>
              <w:t xml:space="preserve"> </w:t>
            </w:r>
            <w:r w:rsidR="007F1AC6" w:rsidRPr="008B10AD">
              <w:rPr>
                <w:rFonts w:asciiTheme="minorHAnsi" w:hAnsiTheme="minorHAnsi" w:cstheme="minorHAnsi"/>
                <w:sz w:val="22"/>
                <w:szCs w:val="22"/>
              </w:rPr>
              <w:t>Bu maliyet aynı zamanda tüketici açısından da dezavantajlı olup ürünlerde fiyat artışına sebep olabil</w:t>
            </w:r>
            <w:r w:rsidRPr="008B10AD">
              <w:rPr>
                <w:rFonts w:asciiTheme="minorHAnsi" w:hAnsiTheme="minorHAnsi" w:cstheme="minorHAnsi"/>
                <w:sz w:val="22"/>
                <w:szCs w:val="22"/>
              </w:rPr>
              <w:t>ecekt</w:t>
            </w:r>
            <w:r w:rsidR="007F1AC6" w:rsidRPr="008B10AD">
              <w:rPr>
                <w:rFonts w:asciiTheme="minorHAnsi" w:hAnsiTheme="minorHAnsi" w:cstheme="minorHAnsi"/>
                <w:sz w:val="22"/>
                <w:szCs w:val="22"/>
              </w:rPr>
              <w:t>ir.</w:t>
            </w:r>
            <w:r w:rsidRPr="008B10AD">
              <w:rPr>
                <w:rFonts w:asciiTheme="minorHAnsi" w:hAnsiTheme="minorHAnsi" w:cstheme="minorHAnsi"/>
                <w:sz w:val="22"/>
                <w:szCs w:val="22"/>
              </w:rPr>
              <w:t xml:space="preserve"> Sürenin iki sene olarak değiştirilmesi talep edilmektedir.</w:t>
            </w:r>
          </w:p>
        </w:tc>
        <w:tc>
          <w:tcPr>
            <w:tcW w:w="5216" w:type="dxa"/>
            <w:tcBorders>
              <w:top w:val="single" w:sz="4" w:space="0" w:color="auto"/>
              <w:left w:val="single" w:sz="4" w:space="0" w:color="auto"/>
              <w:bottom w:val="single" w:sz="4" w:space="0" w:color="auto"/>
              <w:right w:val="single" w:sz="4" w:space="0" w:color="auto"/>
            </w:tcBorders>
            <w:shd w:val="clear" w:color="auto" w:fill="auto"/>
          </w:tcPr>
          <w:p w14:paraId="66D3B66C" w14:textId="77777777" w:rsidR="00335F50" w:rsidRPr="008B10AD" w:rsidRDefault="00335F50" w:rsidP="00335F50">
            <w:pPr>
              <w:jc w:val="both"/>
              <w:rPr>
                <w:rFonts w:asciiTheme="minorHAnsi" w:hAnsiTheme="minorHAnsi" w:cstheme="minorHAnsi"/>
                <w:color w:val="FF0000"/>
                <w:spacing w:val="-2"/>
                <w:sz w:val="22"/>
                <w:szCs w:val="22"/>
              </w:rPr>
            </w:pPr>
          </w:p>
          <w:p w14:paraId="630A3C47" w14:textId="025AAA26" w:rsidR="00335F50" w:rsidRPr="008B10AD" w:rsidRDefault="00335F50" w:rsidP="00335F50">
            <w:pPr>
              <w:jc w:val="both"/>
              <w:rPr>
                <w:rFonts w:asciiTheme="minorHAnsi" w:hAnsiTheme="minorHAnsi" w:cstheme="minorHAnsi"/>
                <w:spacing w:val="-2"/>
                <w:sz w:val="22"/>
                <w:szCs w:val="22"/>
              </w:rPr>
            </w:pPr>
            <w:r w:rsidRPr="008B10AD">
              <w:rPr>
                <w:rFonts w:asciiTheme="minorHAnsi" w:hAnsiTheme="minorHAnsi" w:cstheme="minorHAnsi"/>
                <w:spacing w:val="-2"/>
                <w:sz w:val="22"/>
                <w:szCs w:val="22"/>
              </w:rPr>
              <w:t>Bu Yönetmeliğin yürürlük tarihinden itibaren alınacak olan Satış Sonrası Hizmet Yeterlilik Belgeleri onay tarihinden itibaren</w:t>
            </w:r>
            <w:r w:rsidR="00B216E9" w:rsidRPr="008B10AD">
              <w:rPr>
                <w:rFonts w:asciiTheme="minorHAnsi" w:hAnsiTheme="minorHAnsi" w:cstheme="minorHAnsi"/>
                <w:spacing w:val="-2"/>
                <w:sz w:val="22"/>
                <w:szCs w:val="22"/>
              </w:rPr>
              <w:t xml:space="preserve"> </w:t>
            </w:r>
            <w:r w:rsidR="00B216E9" w:rsidRPr="008B10AD">
              <w:rPr>
                <w:rFonts w:asciiTheme="minorHAnsi" w:hAnsiTheme="minorHAnsi" w:cstheme="minorHAnsi"/>
                <w:strike/>
                <w:spacing w:val="-2"/>
                <w:sz w:val="22"/>
                <w:szCs w:val="22"/>
              </w:rPr>
              <w:t>bir</w:t>
            </w:r>
            <w:r w:rsidRPr="008B10AD">
              <w:rPr>
                <w:rFonts w:asciiTheme="minorHAnsi" w:hAnsiTheme="minorHAnsi" w:cstheme="minorHAnsi"/>
                <w:spacing w:val="-2"/>
                <w:sz w:val="22"/>
                <w:szCs w:val="22"/>
              </w:rPr>
              <w:t xml:space="preserve"> </w:t>
            </w:r>
            <w:r w:rsidRPr="008B10AD">
              <w:rPr>
                <w:rFonts w:asciiTheme="minorHAnsi" w:hAnsiTheme="minorHAnsi" w:cstheme="minorHAnsi"/>
                <w:color w:val="000000" w:themeColor="text1"/>
                <w:spacing w:val="-2"/>
                <w:sz w:val="22"/>
                <w:szCs w:val="22"/>
                <w:u w:val="single"/>
              </w:rPr>
              <w:t>iki</w:t>
            </w:r>
            <w:r w:rsidRPr="008B10AD">
              <w:rPr>
                <w:rFonts w:asciiTheme="minorHAnsi" w:hAnsiTheme="minorHAnsi" w:cstheme="minorHAnsi"/>
                <w:color w:val="FF0000"/>
                <w:spacing w:val="-2"/>
                <w:sz w:val="22"/>
                <w:szCs w:val="22"/>
              </w:rPr>
              <w:t xml:space="preserve"> </w:t>
            </w:r>
            <w:r w:rsidRPr="008B10AD">
              <w:rPr>
                <w:rFonts w:asciiTheme="minorHAnsi" w:hAnsiTheme="minorHAnsi" w:cstheme="minorHAnsi"/>
                <w:spacing w:val="-2"/>
                <w:sz w:val="22"/>
                <w:szCs w:val="22"/>
              </w:rPr>
              <w:t>yıl geçerlidir.</w:t>
            </w:r>
          </w:p>
          <w:p w14:paraId="1AB750FA" w14:textId="77777777" w:rsidR="00335F50" w:rsidRPr="008B10AD" w:rsidRDefault="00335F50" w:rsidP="00335F50">
            <w:pPr>
              <w:jc w:val="both"/>
              <w:rPr>
                <w:rFonts w:asciiTheme="minorHAnsi" w:hAnsiTheme="minorHAnsi" w:cstheme="minorHAnsi"/>
                <w:spacing w:val="-2"/>
                <w:sz w:val="22"/>
                <w:szCs w:val="22"/>
              </w:rPr>
            </w:pPr>
          </w:p>
          <w:p w14:paraId="05AA50DA" w14:textId="77777777" w:rsidR="00335F50" w:rsidRPr="008B10AD" w:rsidRDefault="00335F50" w:rsidP="00335F50">
            <w:pPr>
              <w:jc w:val="both"/>
              <w:rPr>
                <w:rFonts w:asciiTheme="minorHAnsi" w:hAnsiTheme="minorHAnsi" w:cstheme="minorHAnsi"/>
                <w:spacing w:val="-2"/>
                <w:sz w:val="22"/>
                <w:szCs w:val="22"/>
              </w:rPr>
            </w:pPr>
          </w:p>
          <w:p w14:paraId="71EC805A" w14:textId="77777777" w:rsidR="00335F50" w:rsidRPr="008B10AD" w:rsidRDefault="00335F50" w:rsidP="00335F50">
            <w:pPr>
              <w:jc w:val="both"/>
              <w:rPr>
                <w:rFonts w:asciiTheme="minorHAnsi" w:hAnsiTheme="minorHAnsi" w:cstheme="minorHAnsi"/>
                <w:spacing w:val="-2"/>
                <w:sz w:val="22"/>
                <w:szCs w:val="22"/>
              </w:rPr>
            </w:pPr>
          </w:p>
          <w:p w14:paraId="1904EFA3" w14:textId="77777777" w:rsidR="00335F50" w:rsidRPr="008B10AD" w:rsidRDefault="00335F50" w:rsidP="00335F50">
            <w:pPr>
              <w:jc w:val="both"/>
              <w:rPr>
                <w:rFonts w:asciiTheme="minorHAnsi" w:hAnsiTheme="minorHAnsi" w:cstheme="minorHAnsi"/>
                <w:spacing w:val="-2"/>
                <w:sz w:val="22"/>
                <w:szCs w:val="22"/>
              </w:rPr>
            </w:pPr>
          </w:p>
          <w:p w14:paraId="6D6A0C44" w14:textId="77777777" w:rsidR="00335F50" w:rsidRPr="008B10AD" w:rsidRDefault="00335F50" w:rsidP="00335F50">
            <w:pPr>
              <w:jc w:val="both"/>
              <w:rPr>
                <w:rFonts w:asciiTheme="minorHAnsi" w:hAnsiTheme="minorHAnsi" w:cstheme="minorHAnsi"/>
                <w:spacing w:val="-2"/>
                <w:sz w:val="22"/>
                <w:szCs w:val="22"/>
              </w:rPr>
            </w:pPr>
          </w:p>
          <w:p w14:paraId="1865748E" w14:textId="77777777" w:rsidR="00335F50" w:rsidRPr="008B10AD" w:rsidRDefault="00335F50" w:rsidP="00335F50">
            <w:pPr>
              <w:jc w:val="both"/>
              <w:rPr>
                <w:rFonts w:asciiTheme="minorHAnsi" w:hAnsiTheme="minorHAnsi" w:cstheme="minorHAnsi"/>
                <w:spacing w:val="-2"/>
                <w:sz w:val="22"/>
                <w:szCs w:val="22"/>
              </w:rPr>
            </w:pPr>
          </w:p>
          <w:p w14:paraId="07353C23" w14:textId="77777777" w:rsidR="00335F50" w:rsidRPr="008B10AD" w:rsidRDefault="00335F50" w:rsidP="00335F50">
            <w:pPr>
              <w:jc w:val="both"/>
              <w:rPr>
                <w:rFonts w:asciiTheme="minorHAnsi" w:hAnsiTheme="minorHAnsi" w:cstheme="minorHAnsi"/>
                <w:spacing w:val="-2"/>
                <w:sz w:val="22"/>
                <w:szCs w:val="22"/>
              </w:rPr>
            </w:pPr>
          </w:p>
          <w:p w14:paraId="2EEF4A94" w14:textId="6CC78147" w:rsidR="00335F50" w:rsidRPr="008B10AD" w:rsidRDefault="00335F50" w:rsidP="00335F50">
            <w:pPr>
              <w:pStyle w:val="Default"/>
              <w:spacing w:before="120" w:after="120"/>
              <w:jc w:val="both"/>
              <w:rPr>
                <w:rFonts w:asciiTheme="minorHAnsi" w:hAnsiTheme="minorHAnsi" w:cstheme="minorHAnsi"/>
                <w:bCs/>
                <w:sz w:val="22"/>
                <w:szCs w:val="22"/>
              </w:rPr>
            </w:pPr>
          </w:p>
        </w:tc>
      </w:tr>
      <w:tr w:rsidR="00335F50" w:rsidRPr="008B10AD" w14:paraId="248D183F" w14:textId="77777777" w:rsidTr="48CA1999">
        <w:trPr>
          <w:trHeight w:val="1009"/>
        </w:trPr>
        <w:tc>
          <w:tcPr>
            <w:tcW w:w="5133" w:type="dxa"/>
            <w:tcBorders>
              <w:top w:val="single" w:sz="4" w:space="0" w:color="auto"/>
              <w:left w:val="single" w:sz="4" w:space="0" w:color="auto"/>
              <w:bottom w:val="single" w:sz="4" w:space="0" w:color="auto"/>
              <w:right w:val="single" w:sz="4" w:space="0" w:color="auto"/>
            </w:tcBorders>
            <w:shd w:val="clear" w:color="auto" w:fill="auto"/>
          </w:tcPr>
          <w:p w14:paraId="425C8E58" w14:textId="652F3E9F" w:rsidR="00335F50" w:rsidRPr="008B10AD" w:rsidRDefault="00335F50" w:rsidP="00335F50">
            <w:pPr>
              <w:ind w:right="10"/>
              <w:jc w:val="both"/>
              <w:rPr>
                <w:rFonts w:asciiTheme="minorHAnsi" w:hAnsiTheme="minorHAnsi" w:cstheme="minorHAnsi"/>
                <w:b/>
                <w:spacing w:val="-2"/>
                <w:sz w:val="22"/>
                <w:szCs w:val="22"/>
              </w:rPr>
            </w:pPr>
            <w:r w:rsidRPr="008B10AD">
              <w:rPr>
                <w:rFonts w:asciiTheme="minorHAnsi" w:hAnsiTheme="minorHAnsi" w:cstheme="minorHAnsi"/>
                <w:b/>
                <w:spacing w:val="-2"/>
                <w:sz w:val="22"/>
                <w:szCs w:val="22"/>
              </w:rPr>
              <w:t>MADDE</w:t>
            </w:r>
            <w:r w:rsidR="00FF4C53" w:rsidRPr="008B10AD">
              <w:rPr>
                <w:rFonts w:asciiTheme="minorHAnsi" w:hAnsiTheme="minorHAnsi" w:cstheme="minorHAnsi"/>
                <w:b/>
                <w:spacing w:val="-2"/>
                <w:sz w:val="22"/>
                <w:szCs w:val="22"/>
              </w:rPr>
              <w:t xml:space="preserve"> </w:t>
            </w:r>
            <w:r w:rsidRPr="008B10AD">
              <w:rPr>
                <w:rFonts w:asciiTheme="minorHAnsi" w:hAnsiTheme="minorHAnsi" w:cstheme="minorHAnsi"/>
                <w:b/>
                <w:spacing w:val="-2"/>
                <w:sz w:val="22"/>
                <w:szCs w:val="22"/>
              </w:rPr>
              <w:t>9</w:t>
            </w:r>
            <w:r w:rsidRPr="008B10AD">
              <w:rPr>
                <w:rFonts w:asciiTheme="minorHAnsi" w:hAnsiTheme="minorHAnsi" w:cstheme="minorHAnsi"/>
                <w:spacing w:val="-2"/>
                <w:sz w:val="22"/>
                <w:szCs w:val="22"/>
              </w:rPr>
              <w:t xml:space="preserve">– Bu Yönetmelik yayımı tarihinden itibaren </w:t>
            </w:r>
            <w:r w:rsidRPr="008B10AD">
              <w:rPr>
                <w:rFonts w:asciiTheme="minorHAnsi" w:hAnsiTheme="minorHAnsi" w:cstheme="minorHAnsi"/>
                <w:color w:val="000000" w:themeColor="text1"/>
                <w:spacing w:val="-2"/>
                <w:sz w:val="22"/>
                <w:szCs w:val="22"/>
              </w:rPr>
              <w:t xml:space="preserve">üç ay </w:t>
            </w:r>
            <w:r w:rsidRPr="008B10AD">
              <w:rPr>
                <w:rFonts w:asciiTheme="minorHAnsi" w:hAnsiTheme="minorHAnsi" w:cstheme="minorHAnsi"/>
                <w:spacing w:val="-2"/>
                <w:sz w:val="22"/>
                <w:szCs w:val="22"/>
              </w:rPr>
              <w:t>sonra yürürlüğe girer.</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454E596" w14:textId="77777777" w:rsidR="00335F50" w:rsidRPr="008B10AD" w:rsidRDefault="00335F50" w:rsidP="00335F50">
            <w:pPr>
              <w:ind w:right="10"/>
              <w:jc w:val="both"/>
              <w:rPr>
                <w:rFonts w:asciiTheme="minorHAnsi" w:hAnsiTheme="minorHAnsi" w:cstheme="minorHAnsi"/>
                <w:sz w:val="22"/>
                <w:szCs w:val="22"/>
              </w:rPr>
            </w:pPr>
          </w:p>
          <w:p w14:paraId="73CD9DDB" w14:textId="57F885EE" w:rsidR="00335F50" w:rsidRPr="008B10AD" w:rsidRDefault="00335F50" w:rsidP="00335F50">
            <w:pPr>
              <w:ind w:right="10"/>
              <w:jc w:val="both"/>
              <w:rPr>
                <w:rFonts w:asciiTheme="minorHAnsi" w:hAnsiTheme="minorHAnsi" w:cstheme="minorHAnsi"/>
                <w:spacing w:val="-2"/>
                <w:sz w:val="22"/>
                <w:szCs w:val="22"/>
              </w:rPr>
            </w:pPr>
            <w:r w:rsidRPr="008B10AD">
              <w:rPr>
                <w:rFonts w:asciiTheme="minorHAnsi" w:hAnsiTheme="minorHAnsi" w:cstheme="minorHAnsi"/>
                <w:sz w:val="22"/>
                <w:szCs w:val="22"/>
              </w:rPr>
              <w:t>Tüm firmalarda hizmet yeterlilik belgesi süreçlerinde yenileme olabileceği için yürürlüğe giriş süresi için ek süre tanınması faydalı olacaktır.</w:t>
            </w:r>
          </w:p>
        </w:tc>
        <w:tc>
          <w:tcPr>
            <w:tcW w:w="5216" w:type="dxa"/>
            <w:tcBorders>
              <w:top w:val="single" w:sz="4" w:space="0" w:color="auto"/>
              <w:left w:val="single" w:sz="4" w:space="0" w:color="auto"/>
              <w:bottom w:val="single" w:sz="4" w:space="0" w:color="auto"/>
              <w:right w:val="single" w:sz="4" w:space="0" w:color="auto"/>
            </w:tcBorders>
            <w:shd w:val="clear" w:color="auto" w:fill="auto"/>
          </w:tcPr>
          <w:p w14:paraId="322DDD3C" w14:textId="028A314C" w:rsidR="00335F50" w:rsidRPr="008B10AD" w:rsidRDefault="00335F50" w:rsidP="00335F50">
            <w:pPr>
              <w:ind w:right="10"/>
              <w:jc w:val="both"/>
              <w:rPr>
                <w:rFonts w:asciiTheme="minorHAnsi" w:hAnsiTheme="minorHAnsi" w:cstheme="minorHAnsi"/>
                <w:spacing w:val="-2"/>
                <w:sz w:val="22"/>
                <w:szCs w:val="22"/>
              </w:rPr>
            </w:pPr>
            <w:r w:rsidRPr="008B10AD">
              <w:rPr>
                <w:rFonts w:asciiTheme="minorHAnsi" w:hAnsiTheme="minorHAnsi" w:cstheme="minorHAnsi"/>
                <w:b/>
                <w:spacing w:val="-2"/>
                <w:sz w:val="22"/>
                <w:szCs w:val="22"/>
              </w:rPr>
              <w:t>MADDE 9</w:t>
            </w:r>
            <w:r w:rsidRPr="008B10AD">
              <w:rPr>
                <w:rFonts w:asciiTheme="minorHAnsi" w:hAnsiTheme="minorHAnsi" w:cstheme="minorHAnsi"/>
                <w:spacing w:val="-2"/>
                <w:sz w:val="22"/>
                <w:szCs w:val="22"/>
              </w:rPr>
              <w:t xml:space="preserve"> – Bu Yönetmelik yayımı tarihinden itibaren </w:t>
            </w:r>
            <w:r w:rsidR="003F55BE" w:rsidRPr="008B10AD">
              <w:rPr>
                <w:rFonts w:asciiTheme="minorHAnsi" w:hAnsiTheme="minorHAnsi" w:cstheme="minorHAnsi"/>
                <w:strike/>
                <w:spacing w:val="-2"/>
                <w:sz w:val="22"/>
                <w:szCs w:val="22"/>
              </w:rPr>
              <w:t xml:space="preserve">üç </w:t>
            </w:r>
            <w:r w:rsidRPr="008B10AD">
              <w:rPr>
                <w:rFonts w:asciiTheme="minorHAnsi" w:hAnsiTheme="minorHAnsi" w:cstheme="minorHAnsi"/>
                <w:color w:val="000000" w:themeColor="text1"/>
                <w:spacing w:val="-2"/>
                <w:sz w:val="22"/>
                <w:szCs w:val="22"/>
                <w:u w:val="single"/>
              </w:rPr>
              <w:t>altı</w:t>
            </w:r>
            <w:r w:rsidRPr="008B10AD">
              <w:rPr>
                <w:rFonts w:asciiTheme="minorHAnsi" w:hAnsiTheme="minorHAnsi" w:cstheme="minorHAnsi"/>
                <w:color w:val="FF0000"/>
                <w:spacing w:val="-2"/>
                <w:sz w:val="22"/>
                <w:szCs w:val="22"/>
              </w:rPr>
              <w:t xml:space="preserve"> </w:t>
            </w:r>
            <w:r w:rsidRPr="008B10AD">
              <w:rPr>
                <w:rFonts w:asciiTheme="minorHAnsi" w:hAnsiTheme="minorHAnsi" w:cstheme="minorHAnsi"/>
                <w:color w:val="000000" w:themeColor="text1"/>
                <w:spacing w:val="-2"/>
                <w:sz w:val="22"/>
                <w:szCs w:val="22"/>
              </w:rPr>
              <w:t>ay</w:t>
            </w:r>
            <w:r w:rsidRPr="008B10AD">
              <w:rPr>
                <w:rFonts w:asciiTheme="minorHAnsi" w:hAnsiTheme="minorHAnsi" w:cstheme="minorHAnsi"/>
                <w:spacing w:val="-2"/>
                <w:sz w:val="22"/>
                <w:szCs w:val="22"/>
              </w:rPr>
              <w:t xml:space="preserve"> sonra yürürlüğe girer.</w:t>
            </w:r>
          </w:p>
        </w:tc>
      </w:tr>
      <w:tr w:rsidR="00335F50" w:rsidRPr="008B10AD" w14:paraId="53847ED4" w14:textId="77777777" w:rsidTr="48CA1999">
        <w:trPr>
          <w:trHeight w:val="1009"/>
        </w:trPr>
        <w:tc>
          <w:tcPr>
            <w:tcW w:w="5133" w:type="dxa"/>
            <w:tcBorders>
              <w:top w:val="single" w:sz="4" w:space="0" w:color="auto"/>
              <w:left w:val="single" w:sz="4" w:space="0" w:color="auto"/>
              <w:bottom w:val="single" w:sz="4" w:space="0" w:color="auto"/>
              <w:right w:val="single" w:sz="4" w:space="0" w:color="auto"/>
            </w:tcBorders>
            <w:shd w:val="clear" w:color="auto" w:fill="auto"/>
          </w:tcPr>
          <w:p w14:paraId="4BEFA65C" w14:textId="77777777" w:rsidR="00335F50" w:rsidRPr="008B10AD" w:rsidRDefault="00335F50" w:rsidP="00335F50">
            <w:pPr>
              <w:ind w:right="10"/>
              <w:rPr>
                <w:rFonts w:asciiTheme="minorHAnsi" w:hAnsiTheme="minorHAnsi" w:cstheme="minorHAnsi"/>
                <w:spacing w:val="-2"/>
                <w:sz w:val="22"/>
                <w:szCs w:val="22"/>
              </w:rPr>
            </w:pPr>
            <w:r w:rsidRPr="008B10AD">
              <w:rPr>
                <w:rFonts w:asciiTheme="minorHAnsi" w:hAnsiTheme="minorHAnsi" w:cstheme="minorHAnsi"/>
                <w:sz w:val="22"/>
                <w:szCs w:val="22"/>
              </w:rPr>
              <w:t xml:space="preserve"> </w:t>
            </w:r>
          </w:p>
          <w:p w14:paraId="43CDE4D3" w14:textId="77777777" w:rsidR="00335F50" w:rsidRPr="008B10AD" w:rsidRDefault="00335F50" w:rsidP="00335F50">
            <w:pPr>
              <w:ind w:right="10"/>
              <w:rPr>
                <w:rFonts w:asciiTheme="minorHAnsi" w:hAnsiTheme="minorHAnsi" w:cstheme="minorHAnsi"/>
                <w:spacing w:val="-2"/>
                <w:sz w:val="22"/>
                <w:szCs w:val="22"/>
              </w:rPr>
            </w:pPr>
            <w:r w:rsidRPr="008B10AD">
              <w:rPr>
                <w:rFonts w:asciiTheme="minorHAnsi" w:hAnsiTheme="minorHAnsi" w:cstheme="minorHAnsi"/>
                <w:spacing w:val="-2"/>
                <w:sz w:val="22"/>
                <w:szCs w:val="22"/>
              </w:rPr>
              <w:t>Ek Ürünler Listesi</w:t>
            </w:r>
          </w:p>
          <w:p w14:paraId="686C483F" w14:textId="40F317E9" w:rsidR="00335F50" w:rsidRPr="008B10AD" w:rsidRDefault="00F86B45" w:rsidP="00335F50">
            <w:pPr>
              <w:pStyle w:val="Default"/>
              <w:rPr>
                <w:rFonts w:asciiTheme="minorHAnsi" w:eastAsia="Times New Roman" w:hAnsiTheme="minorHAnsi" w:cstheme="minorHAnsi"/>
                <w:color w:val="auto"/>
                <w:spacing w:val="-2"/>
                <w:sz w:val="22"/>
                <w:szCs w:val="22"/>
                <w:lang w:eastAsia="tr-TR"/>
              </w:rPr>
            </w:pPr>
            <w:r w:rsidRPr="008B10AD">
              <w:rPr>
                <w:rFonts w:asciiTheme="minorHAnsi" w:eastAsia="Times New Roman" w:hAnsiTheme="minorHAnsi" w:cstheme="minorHAnsi"/>
                <w:color w:val="auto"/>
                <w:spacing w:val="-2"/>
                <w:sz w:val="22"/>
                <w:szCs w:val="22"/>
                <w:lang w:eastAsia="tr-TR"/>
              </w:rPr>
              <w:t>3.21 HAVA TEMİZLEYİCİLER VE NEMLENDİRİCİLER</w:t>
            </w:r>
          </w:p>
          <w:p w14:paraId="456208EC" w14:textId="20B1B595" w:rsidR="00335F50" w:rsidRPr="008B10AD" w:rsidRDefault="00335F50" w:rsidP="00335F50">
            <w:pPr>
              <w:ind w:right="10"/>
              <w:jc w:val="both"/>
              <w:rPr>
                <w:rFonts w:asciiTheme="minorHAnsi" w:hAnsiTheme="minorHAnsi" w:cstheme="minorHAnsi"/>
                <w:b/>
                <w:spacing w:val="-2"/>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D1C944C" w14:textId="77777777" w:rsidR="00335F50" w:rsidRPr="008B10AD" w:rsidRDefault="00335F50" w:rsidP="00335F50">
            <w:pPr>
              <w:ind w:right="10"/>
              <w:rPr>
                <w:rFonts w:asciiTheme="minorHAnsi" w:hAnsiTheme="minorHAnsi" w:cstheme="minorHAnsi"/>
                <w:spacing w:val="-2"/>
                <w:sz w:val="22"/>
                <w:szCs w:val="22"/>
              </w:rPr>
            </w:pPr>
          </w:p>
          <w:p w14:paraId="73157446" w14:textId="77777777" w:rsidR="00F86B45" w:rsidRPr="008B10AD" w:rsidRDefault="00F86B45" w:rsidP="00F86B45">
            <w:pPr>
              <w:ind w:right="10"/>
              <w:jc w:val="both"/>
              <w:rPr>
                <w:rFonts w:asciiTheme="minorHAnsi" w:hAnsiTheme="minorHAnsi" w:cstheme="minorHAnsi"/>
                <w:spacing w:val="-2"/>
                <w:sz w:val="22"/>
                <w:szCs w:val="22"/>
              </w:rPr>
            </w:pPr>
            <w:r w:rsidRPr="008B10AD">
              <w:rPr>
                <w:rFonts w:asciiTheme="minorHAnsi" w:hAnsiTheme="minorHAnsi" w:cstheme="minorHAnsi"/>
                <w:spacing w:val="-2"/>
                <w:sz w:val="22"/>
                <w:szCs w:val="22"/>
              </w:rPr>
              <w:t>Bu ürün grubu için net bir fonksiyonellik ya da teknik tarifinin yapılmasında yarar görülmektedir.</w:t>
            </w:r>
          </w:p>
          <w:p w14:paraId="5CFD2CE9" w14:textId="7D95D3C4" w:rsidR="00F86B45" w:rsidRPr="008B10AD" w:rsidRDefault="00F86B45" w:rsidP="00335F50">
            <w:pPr>
              <w:ind w:right="10"/>
              <w:jc w:val="both"/>
              <w:rPr>
                <w:rFonts w:asciiTheme="minorHAnsi" w:hAnsiTheme="minorHAnsi" w:cstheme="minorHAnsi"/>
                <w:spacing w:val="-2"/>
                <w:sz w:val="22"/>
                <w:szCs w:val="22"/>
              </w:rPr>
            </w:pPr>
          </w:p>
        </w:tc>
        <w:tc>
          <w:tcPr>
            <w:tcW w:w="5216" w:type="dxa"/>
            <w:tcBorders>
              <w:top w:val="single" w:sz="4" w:space="0" w:color="auto"/>
              <w:left w:val="single" w:sz="4" w:space="0" w:color="auto"/>
              <w:bottom w:val="single" w:sz="4" w:space="0" w:color="auto"/>
              <w:right w:val="single" w:sz="4" w:space="0" w:color="auto"/>
            </w:tcBorders>
            <w:shd w:val="clear" w:color="auto" w:fill="auto"/>
          </w:tcPr>
          <w:p w14:paraId="77B0C50D" w14:textId="358C86DE" w:rsidR="00335F50" w:rsidRPr="008B10AD" w:rsidRDefault="00335F50" w:rsidP="00335F50">
            <w:pPr>
              <w:ind w:right="10"/>
              <w:jc w:val="both"/>
              <w:rPr>
                <w:rFonts w:asciiTheme="minorHAnsi" w:hAnsiTheme="minorHAnsi" w:cstheme="minorHAnsi"/>
                <w:spacing w:val="-2"/>
                <w:sz w:val="22"/>
                <w:szCs w:val="22"/>
              </w:rPr>
            </w:pPr>
          </w:p>
        </w:tc>
      </w:tr>
      <w:tr w:rsidR="00F86B45" w:rsidRPr="008B10AD" w14:paraId="7F29E379" w14:textId="77777777" w:rsidTr="48CA1999">
        <w:trPr>
          <w:trHeight w:val="1009"/>
        </w:trPr>
        <w:tc>
          <w:tcPr>
            <w:tcW w:w="5133" w:type="dxa"/>
            <w:tcBorders>
              <w:top w:val="single" w:sz="4" w:space="0" w:color="auto"/>
              <w:left w:val="single" w:sz="4" w:space="0" w:color="auto"/>
              <w:bottom w:val="single" w:sz="4" w:space="0" w:color="auto"/>
              <w:right w:val="single" w:sz="4" w:space="0" w:color="auto"/>
            </w:tcBorders>
            <w:shd w:val="clear" w:color="auto" w:fill="auto"/>
          </w:tcPr>
          <w:p w14:paraId="2AC9399D" w14:textId="77777777" w:rsidR="00F86B45" w:rsidRPr="008B10AD" w:rsidRDefault="00F86B45" w:rsidP="00F86B45">
            <w:pPr>
              <w:ind w:right="10"/>
              <w:rPr>
                <w:rFonts w:asciiTheme="minorHAnsi" w:hAnsiTheme="minorHAnsi" w:cstheme="minorHAnsi"/>
                <w:spacing w:val="-2"/>
                <w:sz w:val="22"/>
                <w:szCs w:val="22"/>
              </w:rPr>
            </w:pPr>
            <w:r w:rsidRPr="008B10AD">
              <w:rPr>
                <w:rFonts w:asciiTheme="minorHAnsi" w:hAnsiTheme="minorHAnsi" w:cstheme="minorHAnsi"/>
                <w:spacing w:val="-2"/>
                <w:sz w:val="22"/>
                <w:szCs w:val="22"/>
              </w:rPr>
              <w:t>4 SIHHİ TESİSAT ALET VE CİHAZLARI</w:t>
            </w:r>
          </w:p>
          <w:p w14:paraId="04B403AC" w14:textId="77777777" w:rsidR="00F86B45" w:rsidRPr="008B10AD" w:rsidRDefault="00F86B45" w:rsidP="00F86B45">
            <w:pPr>
              <w:ind w:right="10"/>
              <w:rPr>
                <w:rFonts w:asciiTheme="minorHAnsi" w:hAnsiTheme="minorHAnsi" w:cstheme="minorHAnsi"/>
                <w:spacing w:val="-2"/>
                <w:sz w:val="22"/>
                <w:szCs w:val="22"/>
              </w:rPr>
            </w:pPr>
            <w:r w:rsidRPr="008B10AD">
              <w:rPr>
                <w:rFonts w:asciiTheme="minorHAnsi" w:hAnsiTheme="minorHAnsi" w:cstheme="minorHAnsi"/>
                <w:spacing w:val="-2"/>
                <w:sz w:val="22"/>
                <w:szCs w:val="22"/>
              </w:rPr>
              <w:t>4.3 MOTORLU SU POMPALARI</w:t>
            </w:r>
          </w:p>
          <w:p w14:paraId="08FD837A" w14:textId="77777777" w:rsidR="00F86B45" w:rsidRPr="008B10AD" w:rsidRDefault="00F86B45" w:rsidP="00F86B45">
            <w:pPr>
              <w:ind w:right="10"/>
              <w:rPr>
                <w:rFonts w:asciiTheme="minorHAnsi" w:hAnsiTheme="minorHAnsi" w:cstheme="minorHAnsi"/>
                <w:spacing w:val="-2"/>
                <w:sz w:val="22"/>
                <w:szCs w:val="22"/>
              </w:rPr>
            </w:pPr>
          </w:p>
          <w:p w14:paraId="00A99652" w14:textId="77777777" w:rsidR="00F86B45" w:rsidRPr="008B10AD" w:rsidRDefault="00F86B45" w:rsidP="00F86B45">
            <w:pPr>
              <w:ind w:right="10"/>
              <w:rPr>
                <w:rFonts w:asciiTheme="minorHAnsi" w:hAnsiTheme="minorHAnsi" w:cstheme="minorHAnsi"/>
                <w:spacing w:val="-2"/>
                <w:sz w:val="22"/>
                <w:szCs w:val="22"/>
              </w:rPr>
            </w:pPr>
            <w:r w:rsidRPr="008B10AD">
              <w:rPr>
                <w:rFonts w:asciiTheme="minorHAnsi" w:hAnsiTheme="minorHAnsi" w:cstheme="minorHAnsi"/>
                <w:spacing w:val="-2"/>
                <w:sz w:val="22"/>
                <w:szCs w:val="22"/>
              </w:rPr>
              <w:t>4.12 Lavabolar</w:t>
            </w:r>
          </w:p>
          <w:p w14:paraId="45BFBAC1" w14:textId="77777777" w:rsidR="00F86B45" w:rsidRPr="008B10AD" w:rsidRDefault="00F86B45" w:rsidP="00335F50">
            <w:pPr>
              <w:ind w:right="10"/>
              <w:rPr>
                <w:rFonts w:asciiTheme="minorHAnsi" w:hAnsiTheme="minorHAnsi" w:cstheme="minorHAnsi"/>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7E9F206" w14:textId="77777777" w:rsidR="00F86B45" w:rsidRPr="008B10AD" w:rsidRDefault="00F86B45" w:rsidP="00F86B45">
            <w:pPr>
              <w:ind w:right="10"/>
              <w:jc w:val="both"/>
              <w:rPr>
                <w:rFonts w:asciiTheme="minorHAnsi" w:hAnsiTheme="minorHAnsi" w:cstheme="minorHAnsi"/>
                <w:spacing w:val="-2"/>
                <w:sz w:val="22"/>
                <w:szCs w:val="22"/>
              </w:rPr>
            </w:pPr>
            <w:r w:rsidRPr="008B10AD">
              <w:rPr>
                <w:rFonts w:asciiTheme="minorHAnsi" w:hAnsiTheme="minorHAnsi" w:cstheme="minorHAnsi"/>
                <w:spacing w:val="-2"/>
                <w:sz w:val="22"/>
                <w:szCs w:val="22"/>
              </w:rPr>
              <w:t>Bu maddede belirtilen motorlu su pompalarının, beyaz eşya sektöründe yedek parça olarak hareket gören pompaları kapsayıp kapsamadığı netleştirilmelidir.</w:t>
            </w:r>
          </w:p>
          <w:p w14:paraId="64F6B8B4" w14:textId="77777777" w:rsidR="00F86B45" w:rsidRPr="008B10AD" w:rsidRDefault="00F86B45" w:rsidP="00F86B45">
            <w:pPr>
              <w:ind w:right="10"/>
              <w:jc w:val="both"/>
              <w:rPr>
                <w:rFonts w:asciiTheme="minorHAnsi" w:hAnsiTheme="minorHAnsi" w:cstheme="minorHAnsi"/>
                <w:spacing w:val="-2"/>
                <w:sz w:val="22"/>
                <w:szCs w:val="22"/>
              </w:rPr>
            </w:pPr>
          </w:p>
          <w:p w14:paraId="676C6703" w14:textId="6818BA37" w:rsidR="00F86B45" w:rsidRPr="008B10AD" w:rsidRDefault="00F86B45" w:rsidP="00F86B45">
            <w:pPr>
              <w:ind w:right="10"/>
              <w:rPr>
                <w:rFonts w:asciiTheme="minorHAnsi" w:hAnsiTheme="minorHAnsi" w:cstheme="minorHAnsi"/>
                <w:spacing w:val="-2"/>
                <w:sz w:val="22"/>
                <w:szCs w:val="22"/>
              </w:rPr>
            </w:pPr>
            <w:r w:rsidRPr="008B10AD">
              <w:rPr>
                <w:rFonts w:asciiTheme="minorHAnsi" w:hAnsiTheme="minorHAnsi" w:cstheme="minorHAnsi"/>
                <w:spacing w:val="-2"/>
                <w:sz w:val="22"/>
                <w:szCs w:val="22"/>
              </w:rPr>
              <w:t xml:space="preserve">Listeye dahil edilen ‘Lavabolar’ ürün grubu için hizmet kapsamı net bir biçimde </w:t>
            </w:r>
            <w:proofErr w:type="spellStart"/>
            <w:r w:rsidRPr="008B10AD">
              <w:rPr>
                <w:rFonts w:asciiTheme="minorHAnsi" w:hAnsiTheme="minorHAnsi" w:cstheme="minorHAnsi"/>
                <w:spacing w:val="-2"/>
                <w:sz w:val="22"/>
                <w:szCs w:val="22"/>
              </w:rPr>
              <w:t>tariflenmelidir</w:t>
            </w:r>
            <w:proofErr w:type="spellEnd"/>
            <w:r w:rsidRPr="008B10AD">
              <w:rPr>
                <w:rFonts w:asciiTheme="minorHAnsi" w:hAnsiTheme="minorHAnsi" w:cstheme="minorHAnsi"/>
                <w:spacing w:val="-2"/>
                <w:sz w:val="22"/>
                <w:szCs w:val="22"/>
              </w:rPr>
              <w:t>.</w:t>
            </w:r>
          </w:p>
        </w:tc>
        <w:tc>
          <w:tcPr>
            <w:tcW w:w="5216" w:type="dxa"/>
            <w:tcBorders>
              <w:top w:val="single" w:sz="4" w:space="0" w:color="auto"/>
              <w:left w:val="single" w:sz="4" w:space="0" w:color="auto"/>
              <w:bottom w:val="single" w:sz="4" w:space="0" w:color="auto"/>
              <w:right w:val="single" w:sz="4" w:space="0" w:color="auto"/>
            </w:tcBorders>
            <w:shd w:val="clear" w:color="auto" w:fill="auto"/>
          </w:tcPr>
          <w:p w14:paraId="46F013EA" w14:textId="77777777" w:rsidR="00F86B45" w:rsidRPr="008B10AD" w:rsidRDefault="00F86B45" w:rsidP="00F86B45">
            <w:pPr>
              <w:ind w:right="10"/>
              <w:jc w:val="both"/>
              <w:rPr>
                <w:rFonts w:asciiTheme="minorHAnsi" w:hAnsiTheme="minorHAnsi" w:cstheme="minorHAnsi"/>
                <w:spacing w:val="-2"/>
                <w:sz w:val="22"/>
                <w:szCs w:val="22"/>
              </w:rPr>
            </w:pPr>
          </w:p>
          <w:p w14:paraId="44B8C351" w14:textId="0338CFE7" w:rsidR="00F86B45" w:rsidRPr="008B10AD" w:rsidRDefault="00F86B45" w:rsidP="00F86B45">
            <w:pPr>
              <w:ind w:right="10"/>
              <w:jc w:val="both"/>
              <w:rPr>
                <w:rFonts w:asciiTheme="minorHAnsi" w:hAnsiTheme="minorHAnsi" w:cstheme="minorHAnsi"/>
                <w:spacing w:val="-2"/>
                <w:sz w:val="22"/>
                <w:szCs w:val="22"/>
              </w:rPr>
            </w:pPr>
            <w:r w:rsidRPr="008B10AD">
              <w:rPr>
                <w:rFonts w:asciiTheme="minorHAnsi" w:hAnsiTheme="minorHAnsi" w:cstheme="minorHAnsi"/>
                <w:spacing w:val="-2"/>
                <w:sz w:val="22"/>
                <w:szCs w:val="22"/>
              </w:rPr>
              <w:t>Maddenin yanına minimum güç ve/veya su debisi şartı eklenmelidir</w:t>
            </w:r>
          </w:p>
        </w:tc>
      </w:tr>
      <w:tr w:rsidR="00335F50" w:rsidRPr="008B10AD" w14:paraId="3AA32647" w14:textId="77777777" w:rsidTr="48CA1999">
        <w:trPr>
          <w:trHeight w:val="1009"/>
        </w:trPr>
        <w:tc>
          <w:tcPr>
            <w:tcW w:w="5133" w:type="dxa"/>
            <w:tcBorders>
              <w:top w:val="single" w:sz="4" w:space="0" w:color="auto"/>
              <w:left w:val="single" w:sz="4" w:space="0" w:color="auto"/>
              <w:bottom w:val="single" w:sz="4" w:space="0" w:color="auto"/>
              <w:right w:val="single" w:sz="4" w:space="0" w:color="auto"/>
            </w:tcBorders>
            <w:shd w:val="clear" w:color="auto" w:fill="auto"/>
          </w:tcPr>
          <w:p w14:paraId="147293BC" w14:textId="77777777" w:rsidR="00335F50" w:rsidRPr="008B10AD" w:rsidRDefault="00335F50" w:rsidP="00335F50">
            <w:pPr>
              <w:ind w:right="10"/>
              <w:rPr>
                <w:rFonts w:asciiTheme="minorHAnsi" w:hAnsiTheme="minorHAnsi" w:cstheme="minorHAnsi"/>
                <w:color w:val="FF0000"/>
                <w:spacing w:val="-2"/>
                <w:sz w:val="22"/>
                <w:szCs w:val="22"/>
              </w:rPr>
            </w:pPr>
          </w:p>
          <w:p w14:paraId="0A9A432E" w14:textId="77777777" w:rsidR="00335F50" w:rsidRPr="008B10AD" w:rsidRDefault="00335F50" w:rsidP="00335F50">
            <w:pPr>
              <w:ind w:right="10"/>
              <w:rPr>
                <w:rFonts w:asciiTheme="minorHAnsi" w:hAnsiTheme="minorHAnsi" w:cstheme="minorHAnsi"/>
                <w:spacing w:val="-2"/>
                <w:sz w:val="22"/>
                <w:szCs w:val="22"/>
              </w:rPr>
            </w:pPr>
            <w:r w:rsidRPr="008B10AD">
              <w:rPr>
                <w:rFonts w:asciiTheme="minorHAnsi" w:hAnsiTheme="minorHAnsi" w:cstheme="minorHAnsi"/>
                <w:spacing w:val="-2"/>
                <w:sz w:val="22"/>
                <w:szCs w:val="22"/>
              </w:rPr>
              <w:t>Ek Ürünler Listesi</w:t>
            </w:r>
          </w:p>
          <w:p w14:paraId="5B0FF1CF" w14:textId="77777777" w:rsidR="00335F50" w:rsidRPr="008B10AD" w:rsidRDefault="00335F50" w:rsidP="00335F50">
            <w:pPr>
              <w:ind w:right="10"/>
              <w:rPr>
                <w:rFonts w:asciiTheme="minorHAnsi" w:hAnsiTheme="minorHAnsi" w:cstheme="minorHAnsi"/>
                <w:spacing w:val="-2"/>
                <w:sz w:val="22"/>
                <w:szCs w:val="22"/>
              </w:rPr>
            </w:pPr>
            <w:r w:rsidRPr="008B10AD">
              <w:rPr>
                <w:rFonts w:asciiTheme="minorHAnsi" w:hAnsiTheme="minorHAnsi" w:cstheme="minorHAnsi"/>
                <w:spacing w:val="-2"/>
                <w:sz w:val="22"/>
                <w:szCs w:val="22"/>
              </w:rPr>
              <w:t>6 MOTORLAR</w:t>
            </w:r>
          </w:p>
          <w:p w14:paraId="0DBC7196" w14:textId="77777777" w:rsidR="00335F50" w:rsidRPr="008B10AD" w:rsidRDefault="00335F50" w:rsidP="00335F50">
            <w:pPr>
              <w:ind w:right="10"/>
              <w:rPr>
                <w:rFonts w:asciiTheme="minorHAnsi" w:hAnsiTheme="minorHAnsi" w:cstheme="minorHAnsi"/>
                <w:spacing w:val="-2"/>
                <w:sz w:val="22"/>
                <w:szCs w:val="22"/>
              </w:rPr>
            </w:pPr>
            <w:r w:rsidRPr="008B10AD">
              <w:rPr>
                <w:rFonts w:asciiTheme="minorHAnsi" w:hAnsiTheme="minorHAnsi" w:cstheme="minorHAnsi"/>
                <w:spacing w:val="-2"/>
                <w:sz w:val="22"/>
                <w:szCs w:val="22"/>
              </w:rPr>
              <w:t>6.1 ELEKTRİK MOTORLARI</w:t>
            </w:r>
          </w:p>
          <w:p w14:paraId="6595D36E" w14:textId="77777777" w:rsidR="00335F50" w:rsidRPr="008B10AD" w:rsidRDefault="00335F50" w:rsidP="00335F50">
            <w:pPr>
              <w:ind w:right="10"/>
              <w:jc w:val="both"/>
              <w:rPr>
                <w:rFonts w:asciiTheme="minorHAnsi" w:hAnsiTheme="minorHAnsi" w:cstheme="minorHAnsi"/>
                <w:b/>
                <w:bCs/>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15E43BD" w14:textId="77777777" w:rsidR="00335F50" w:rsidRPr="008B10AD" w:rsidRDefault="00335F50" w:rsidP="00335F50">
            <w:pPr>
              <w:ind w:right="10"/>
              <w:rPr>
                <w:rFonts w:asciiTheme="minorHAnsi" w:hAnsiTheme="minorHAnsi" w:cstheme="minorHAnsi"/>
                <w:spacing w:val="-2"/>
                <w:sz w:val="22"/>
                <w:szCs w:val="22"/>
              </w:rPr>
            </w:pPr>
          </w:p>
          <w:p w14:paraId="68595EA2" w14:textId="77777777" w:rsidR="00335F50" w:rsidRPr="008B10AD" w:rsidRDefault="00335F50" w:rsidP="00335F50">
            <w:pPr>
              <w:ind w:right="10"/>
              <w:rPr>
                <w:rFonts w:asciiTheme="minorHAnsi" w:hAnsiTheme="minorHAnsi" w:cstheme="minorHAnsi"/>
                <w:spacing w:val="-2"/>
                <w:sz w:val="22"/>
                <w:szCs w:val="22"/>
                <w:lang w:eastAsia="en-US"/>
              </w:rPr>
            </w:pPr>
            <w:r w:rsidRPr="008B10AD">
              <w:rPr>
                <w:rFonts w:asciiTheme="minorHAnsi" w:hAnsiTheme="minorHAnsi" w:cstheme="minorHAnsi"/>
                <w:spacing w:val="-2"/>
                <w:sz w:val="22"/>
                <w:szCs w:val="22"/>
              </w:rPr>
              <w:t>Hizmet verilecek ürünler listesinde;</w:t>
            </w:r>
          </w:p>
          <w:p w14:paraId="479056CD" w14:textId="77777777" w:rsidR="00335F50" w:rsidRPr="008B10AD" w:rsidRDefault="00335F50" w:rsidP="00335F50">
            <w:pPr>
              <w:ind w:right="10"/>
              <w:rPr>
                <w:rFonts w:asciiTheme="minorHAnsi" w:hAnsiTheme="minorHAnsi" w:cstheme="minorHAnsi"/>
                <w:spacing w:val="-2"/>
                <w:sz w:val="22"/>
                <w:szCs w:val="22"/>
              </w:rPr>
            </w:pPr>
          </w:p>
          <w:p w14:paraId="3FDD0AE3" w14:textId="4965757D" w:rsidR="00335F50" w:rsidRPr="008B10AD" w:rsidRDefault="00335F50" w:rsidP="007A13D1">
            <w:pPr>
              <w:ind w:right="10"/>
              <w:rPr>
                <w:rFonts w:asciiTheme="minorHAnsi" w:hAnsiTheme="minorHAnsi" w:cstheme="minorHAnsi"/>
                <w:bCs/>
                <w:sz w:val="22"/>
                <w:szCs w:val="22"/>
                <w:lang w:eastAsia="es-ES"/>
              </w:rPr>
            </w:pPr>
            <w:r w:rsidRPr="008B10AD">
              <w:rPr>
                <w:rFonts w:asciiTheme="minorHAnsi" w:hAnsiTheme="minorHAnsi" w:cstheme="minorHAnsi"/>
                <w:spacing w:val="-2"/>
                <w:sz w:val="22"/>
                <w:szCs w:val="22"/>
              </w:rPr>
              <w:t>“Elektrik motorları” sınıflandırmasının açıklamalı olmasında fayda görülmektedir. Zira tek başına herhangi bir hareket sağlamak için satılan elektrik motorları olduğu gibi ürünlerin içinde de değişik büyüklüklerde elektrik motorları vardır.</w:t>
            </w:r>
            <w:r w:rsidRPr="008B10AD">
              <w:rPr>
                <w:rFonts w:asciiTheme="minorHAnsi" w:hAnsiTheme="minorHAnsi" w:cstheme="minorHAnsi"/>
                <w:sz w:val="22"/>
                <w:szCs w:val="22"/>
              </w:rPr>
              <w:t xml:space="preserve"> </w:t>
            </w:r>
            <w:r w:rsidRPr="008B10AD">
              <w:rPr>
                <w:rFonts w:asciiTheme="minorHAnsi" w:hAnsiTheme="minorHAnsi" w:cstheme="minorHAnsi"/>
                <w:spacing w:val="-2"/>
                <w:sz w:val="22"/>
                <w:szCs w:val="22"/>
              </w:rPr>
              <w:t xml:space="preserve">Buradaki tanımdan; ev aletlerinin içindeki elektrik motoru anlaşılmamalıdır </w:t>
            </w:r>
            <w:proofErr w:type="gramStart"/>
            <w:r w:rsidRPr="008B10AD">
              <w:rPr>
                <w:rFonts w:asciiTheme="minorHAnsi" w:hAnsiTheme="minorHAnsi" w:cstheme="minorHAnsi"/>
                <w:spacing w:val="-2"/>
                <w:sz w:val="22"/>
                <w:szCs w:val="22"/>
              </w:rPr>
              <w:t xml:space="preserve">( </w:t>
            </w:r>
            <w:proofErr w:type="spellStart"/>
            <w:r w:rsidRPr="008B10AD">
              <w:rPr>
                <w:rFonts w:asciiTheme="minorHAnsi" w:hAnsiTheme="minorHAnsi" w:cstheme="minorHAnsi"/>
                <w:spacing w:val="-2"/>
                <w:sz w:val="22"/>
                <w:szCs w:val="22"/>
              </w:rPr>
              <w:t>Örn</w:t>
            </w:r>
            <w:proofErr w:type="spellEnd"/>
            <w:proofErr w:type="gramEnd"/>
            <w:r w:rsidRPr="008B10AD">
              <w:rPr>
                <w:rFonts w:asciiTheme="minorHAnsi" w:hAnsiTheme="minorHAnsi" w:cstheme="minorHAnsi"/>
                <w:spacing w:val="-2"/>
                <w:sz w:val="22"/>
                <w:szCs w:val="22"/>
              </w:rPr>
              <w:t>; Çamaşır veya bulaşık makineleri için zaten belirtilmiş bir servis sayısı ve coğrafi bölge şartı ve azami tamir süresi belirlenmiş durumdadır. Bunlara ek olarak “elektrik motorları” için servise gerek olmadığı belirtilebilir).</w:t>
            </w:r>
          </w:p>
        </w:tc>
        <w:tc>
          <w:tcPr>
            <w:tcW w:w="5216" w:type="dxa"/>
            <w:tcBorders>
              <w:top w:val="single" w:sz="4" w:space="0" w:color="auto"/>
              <w:left w:val="single" w:sz="4" w:space="0" w:color="auto"/>
              <w:bottom w:val="single" w:sz="4" w:space="0" w:color="auto"/>
              <w:right w:val="single" w:sz="4" w:space="0" w:color="auto"/>
            </w:tcBorders>
            <w:shd w:val="clear" w:color="auto" w:fill="auto"/>
          </w:tcPr>
          <w:p w14:paraId="483340A7" w14:textId="77777777" w:rsidR="00335F50" w:rsidRPr="008B10AD" w:rsidRDefault="00335F50" w:rsidP="00335F50">
            <w:pPr>
              <w:ind w:right="10"/>
              <w:jc w:val="both"/>
              <w:rPr>
                <w:rFonts w:asciiTheme="minorHAnsi" w:hAnsiTheme="minorHAnsi" w:cstheme="minorHAnsi"/>
                <w:spacing w:val="-2"/>
                <w:sz w:val="22"/>
                <w:szCs w:val="22"/>
              </w:rPr>
            </w:pPr>
          </w:p>
          <w:p w14:paraId="1DF77DD5" w14:textId="71441C88" w:rsidR="00335F50" w:rsidRPr="008B10AD" w:rsidRDefault="00335F50" w:rsidP="00990F3C">
            <w:pPr>
              <w:ind w:right="10"/>
              <w:jc w:val="both"/>
              <w:rPr>
                <w:rFonts w:asciiTheme="minorHAnsi" w:hAnsiTheme="minorHAnsi" w:cstheme="minorHAnsi"/>
                <w:b/>
                <w:bCs/>
                <w:sz w:val="22"/>
                <w:szCs w:val="22"/>
              </w:rPr>
            </w:pPr>
            <w:r w:rsidRPr="008B10AD">
              <w:rPr>
                <w:rFonts w:asciiTheme="minorHAnsi" w:hAnsiTheme="minorHAnsi" w:cstheme="minorHAnsi"/>
                <w:spacing w:val="-2"/>
                <w:sz w:val="22"/>
                <w:szCs w:val="22"/>
              </w:rPr>
              <w:t>Maddenin yanına minimum güç şartı eklenmelidir.</w:t>
            </w:r>
          </w:p>
        </w:tc>
      </w:tr>
      <w:tr w:rsidR="00335F50" w:rsidRPr="008B10AD" w14:paraId="399F480A" w14:textId="77777777" w:rsidTr="48CA1999">
        <w:trPr>
          <w:trHeight w:val="1009"/>
        </w:trPr>
        <w:tc>
          <w:tcPr>
            <w:tcW w:w="5133" w:type="dxa"/>
            <w:tcBorders>
              <w:top w:val="single" w:sz="4" w:space="0" w:color="auto"/>
              <w:left w:val="single" w:sz="4" w:space="0" w:color="auto"/>
              <w:bottom w:val="single" w:sz="4" w:space="0" w:color="auto"/>
              <w:right w:val="single" w:sz="4" w:space="0" w:color="auto"/>
            </w:tcBorders>
            <w:shd w:val="clear" w:color="auto" w:fill="auto"/>
          </w:tcPr>
          <w:p w14:paraId="5D0793C0" w14:textId="77777777" w:rsidR="00335F50" w:rsidRPr="008B10AD" w:rsidRDefault="00335F50" w:rsidP="00335F50">
            <w:pPr>
              <w:ind w:right="10"/>
              <w:rPr>
                <w:rFonts w:asciiTheme="minorHAnsi" w:hAnsiTheme="minorHAnsi" w:cstheme="minorHAnsi"/>
                <w:color w:val="FF0000"/>
                <w:spacing w:val="-2"/>
                <w:sz w:val="22"/>
                <w:szCs w:val="22"/>
              </w:rPr>
            </w:pPr>
          </w:p>
          <w:p w14:paraId="06BC20D1" w14:textId="77777777" w:rsidR="00335F50" w:rsidRPr="008B10AD" w:rsidRDefault="00335F50" w:rsidP="00335F50">
            <w:pPr>
              <w:ind w:right="10"/>
              <w:rPr>
                <w:rFonts w:asciiTheme="minorHAnsi" w:hAnsiTheme="minorHAnsi" w:cstheme="minorHAnsi"/>
                <w:spacing w:val="-2"/>
                <w:sz w:val="22"/>
                <w:szCs w:val="22"/>
              </w:rPr>
            </w:pPr>
            <w:r w:rsidRPr="008B10AD">
              <w:rPr>
                <w:rFonts w:asciiTheme="minorHAnsi" w:hAnsiTheme="minorHAnsi" w:cstheme="minorHAnsi"/>
                <w:spacing w:val="-2"/>
                <w:sz w:val="22"/>
                <w:szCs w:val="22"/>
              </w:rPr>
              <w:t>Ek Ürünler Listesi</w:t>
            </w:r>
          </w:p>
          <w:p w14:paraId="7A43B343" w14:textId="77777777" w:rsidR="00335F50" w:rsidRPr="008B10AD" w:rsidRDefault="00335F50" w:rsidP="00335F50">
            <w:pPr>
              <w:ind w:right="10"/>
              <w:rPr>
                <w:rFonts w:asciiTheme="minorHAnsi" w:hAnsiTheme="minorHAnsi" w:cstheme="minorHAnsi"/>
                <w:spacing w:val="-2"/>
                <w:sz w:val="22"/>
                <w:szCs w:val="22"/>
              </w:rPr>
            </w:pPr>
            <w:r w:rsidRPr="008B10AD">
              <w:rPr>
                <w:rFonts w:asciiTheme="minorHAnsi" w:hAnsiTheme="minorHAnsi" w:cstheme="minorHAnsi"/>
                <w:spacing w:val="-2"/>
                <w:sz w:val="22"/>
                <w:szCs w:val="22"/>
              </w:rPr>
              <w:t>3 ISITMA VE HAVALANDIRMA CİHAZLARI</w:t>
            </w:r>
          </w:p>
          <w:p w14:paraId="1240FA2B" w14:textId="77777777" w:rsidR="00335F50" w:rsidRPr="008B10AD" w:rsidRDefault="00335F50" w:rsidP="00335F50">
            <w:pPr>
              <w:ind w:right="10"/>
              <w:rPr>
                <w:rFonts w:asciiTheme="minorHAnsi" w:hAnsiTheme="minorHAnsi" w:cstheme="minorHAnsi"/>
                <w:spacing w:val="-2"/>
                <w:sz w:val="22"/>
                <w:szCs w:val="22"/>
              </w:rPr>
            </w:pPr>
            <w:r w:rsidRPr="008B10AD">
              <w:rPr>
                <w:rFonts w:asciiTheme="minorHAnsi" w:hAnsiTheme="minorHAnsi" w:cstheme="minorHAnsi"/>
                <w:spacing w:val="-2"/>
                <w:sz w:val="22"/>
                <w:szCs w:val="22"/>
              </w:rPr>
              <w:t>3.1 KLİMALAR</w:t>
            </w:r>
          </w:p>
          <w:p w14:paraId="61C9FB97" w14:textId="77777777" w:rsidR="00335F50" w:rsidRPr="008B10AD" w:rsidRDefault="00335F50" w:rsidP="00335F50">
            <w:pPr>
              <w:ind w:right="10"/>
              <w:rPr>
                <w:rFonts w:asciiTheme="minorHAnsi" w:hAnsiTheme="minorHAnsi" w:cstheme="minorHAnsi"/>
                <w:spacing w:val="-2"/>
                <w:sz w:val="22"/>
                <w:szCs w:val="22"/>
              </w:rPr>
            </w:pPr>
            <w:r w:rsidRPr="008B10AD">
              <w:rPr>
                <w:rFonts w:asciiTheme="minorHAnsi" w:hAnsiTheme="minorHAnsi" w:cstheme="minorHAnsi"/>
                <w:spacing w:val="-2"/>
                <w:sz w:val="22"/>
                <w:szCs w:val="22"/>
              </w:rPr>
              <w:t>3.13 TERMOSİFONLAR</w:t>
            </w:r>
          </w:p>
          <w:p w14:paraId="1CC5C3FF" w14:textId="77777777" w:rsidR="00335F50" w:rsidRPr="008B10AD" w:rsidRDefault="00335F50" w:rsidP="00335F50">
            <w:pPr>
              <w:ind w:right="10"/>
              <w:rPr>
                <w:rFonts w:asciiTheme="minorHAnsi" w:hAnsiTheme="minorHAnsi" w:cstheme="minorHAnsi"/>
                <w:spacing w:val="-2"/>
                <w:sz w:val="22"/>
                <w:szCs w:val="22"/>
              </w:rPr>
            </w:pPr>
            <w:r w:rsidRPr="008B10AD">
              <w:rPr>
                <w:rFonts w:asciiTheme="minorHAnsi" w:hAnsiTheme="minorHAnsi" w:cstheme="minorHAnsi"/>
                <w:spacing w:val="-2"/>
                <w:sz w:val="22"/>
                <w:szCs w:val="22"/>
              </w:rPr>
              <w:t>3.15 VANTİLATÖRLER</w:t>
            </w:r>
          </w:p>
          <w:p w14:paraId="69FCD5F1" w14:textId="77777777" w:rsidR="00335F50" w:rsidRPr="008B10AD" w:rsidRDefault="00335F50" w:rsidP="00335F50">
            <w:pPr>
              <w:ind w:right="10"/>
              <w:rPr>
                <w:rFonts w:asciiTheme="minorHAnsi" w:hAnsiTheme="minorHAnsi" w:cstheme="minorHAnsi"/>
                <w:spacing w:val="-2"/>
                <w:sz w:val="22"/>
                <w:szCs w:val="22"/>
              </w:rPr>
            </w:pPr>
            <w:r w:rsidRPr="008B10AD">
              <w:rPr>
                <w:rFonts w:asciiTheme="minorHAnsi" w:hAnsiTheme="minorHAnsi" w:cstheme="minorHAnsi"/>
                <w:spacing w:val="-2"/>
                <w:sz w:val="22"/>
                <w:szCs w:val="22"/>
              </w:rPr>
              <w:t>3.16 DAVLUMBAZLAR</w:t>
            </w:r>
          </w:p>
          <w:p w14:paraId="52986C72" w14:textId="54591F3D" w:rsidR="00335F50" w:rsidRPr="008B10AD" w:rsidRDefault="00335F50" w:rsidP="007A13D1">
            <w:pPr>
              <w:ind w:right="10"/>
              <w:rPr>
                <w:rFonts w:asciiTheme="minorHAnsi" w:hAnsiTheme="minorHAnsi" w:cstheme="minorHAnsi"/>
                <w:sz w:val="22"/>
                <w:szCs w:val="22"/>
              </w:rPr>
            </w:pPr>
            <w:r w:rsidRPr="008B10AD">
              <w:rPr>
                <w:rFonts w:asciiTheme="minorHAnsi" w:hAnsiTheme="minorHAnsi" w:cstheme="minorHAnsi"/>
                <w:spacing w:val="-2"/>
                <w:sz w:val="22"/>
                <w:szCs w:val="22"/>
              </w:rPr>
              <w:t xml:space="preserve">3.17 ASPİRATÖRLER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DF49340" w14:textId="77777777" w:rsidR="00335F50" w:rsidRPr="008B10AD" w:rsidRDefault="00335F50" w:rsidP="00335F50">
            <w:pPr>
              <w:ind w:right="10"/>
              <w:rPr>
                <w:rFonts w:asciiTheme="minorHAnsi" w:hAnsiTheme="minorHAnsi" w:cstheme="minorHAnsi"/>
                <w:spacing w:val="-2"/>
                <w:sz w:val="22"/>
                <w:szCs w:val="22"/>
              </w:rPr>
            </w:pPr>
          </w:p>
          <w:p w14:paraId="7AC1C188" w14:textId="77777777" w:rsidR="00335F50" w:rsidRPr="008B10AD" w:rsidRDefault="00335F50" w:rsidP="00335F50">
            <w:pPr>
              <w:ind w:right="10"/>
              <w:rPr>
                <w:rFonts w:asciiTheme="minorHAnsi" w:hAnsiTheme="minorHAnsi" w:cstheme="minorHAnsi"/>
                <w:spacing w:val="-2"/>
                <w:sz w:val="22"/>
                <w:szCs w:val="22"/>
                <w:lang w:eastAsia="en-US"/>
              </w:rPr>
            </w:pPr>
            <w:r w:rsidRPr="008B10AD">
              <w:rPr>
                <w:rFonts w:asciiTheme="minorHAnsi" w:hAnsiTheme="minorHAnsi" w:cstheme="minorHAnsi"/>
                <w:spacing w:val="-2"/>
                <w:sz w:val="22"/>
                <w:szCs w:val="22"/>
              </w:rPr>
              <w:t xml:space="preserve">Ulaştırma, iletişim ve teknolojik gelişmeler sebebi ile “Coğrafi Bölge” şartının kaldırılması talep edilmektedir. </w:t>
            </w:r>
          </w:p>
          <w:p w14:paraId="3C8530A6" w14:textId="45C65180" w:rsidR="00335F50" w:rsidRPr="008B10AD" w:rsidRDefault="00990F3C" w:rsidP="00335F50">
            <w:pPr>
              <w:ind w:right="10"/>
              <w:jc w:val="both"/>
              <w:rPr>
                <w:rFonts w:asciiTheme="minorHAnsi" w:hAnsiTheme="minorHAnsi" w:cstheme="minorHAnsi"/>
                <w:spacing w:val="-2"/>
                <w:sz w:val="22"/>
                <w:szCs w:val="22"/>
              </w:rPr>
            </w:pPr>
            <w:r w:rsidRPr="008B10AD">
              <w:rPr>
                <w:rFonts w:asciiTheme="minorHAnsi" w:hAnsiTheme="minorHAnsi" w:cstheme="minorHAnsi"/>
                <w:spacing w:val="-2"/>
                <w:sz w:val="22"/>
                <w:szCs w:val="22"/>
              </w:rPr>
              <w:t>Bir</w:t>
            </w:r>
            <w:r w:rsidR="00335F50" w:rsidRPr="008B10AD">
              <w:rPr>
                <w:rFonts w:asciiTheme="minorHAnsi" w:hAnsiTheme="minorHAnsi" w:cstheme="minorHAnsi"/>
                <w:spacing w:val="-2"/>
                <w:sz w:val="22"/>
                <w:szCs w:val="22"/>
              </w:rPr>
              <w:t xml:space="preserve">çok yedek parçanın yurtdışından gelmesi ve gümrüklerdeki kontrollerin uzamasından dolayı “Azami Tamir </w:t>
            </w:r>
            <w:proofErr w:type="spellStart"/>
            <w:r w:rsidR="00335F50" w:rsidRPr="008B10AD">
              <w:rPr>
                <w:rFonts w:asciiTheme="minorHAnsi" w:hAnsiTheme="minorHAnsi" w:cstheme="minorHAnsi"/>
                <w:spacing w:val="-2"/>
                <w:sz w:val="22"/>
                <w:szCs w:val="22"/>
              </w:rPr>
              <w:t>Süresi”nin</w:t>
            </w:r>
            <w:proofErr w:type="spellEnd"/>
            <w:r w:rsidR="00335F50" w:rsidRPr="008B10AD">
              <w:rPr>
                <w:rFonts w:asciiTheme="minorHAnsi" w:hAnsiTheme="minorHAnsi" w:cstheme="minorHAnsi"/>
                <w:spacing w:val="-2"/>
                <w:sz w:val="22"/>
                <w:szCs w:val="22"/>
              </w:rPr>
              <w:t xml:space="preserve"> artırılması talep edilmektedir.</w:t>
            </w:r>
          </w:p>
        </w:tc>
        <w:tc>
          <w:tcPr>
            <w:tcW w:w="5216" w:type="dxa"/>
            <w:tcBorders>
              <w:top w:val="single" w:sz="4" w:space="0" w:color="auto"/>
              <w:left w:val="single" w:sz="4" w:space="0" w:color="auto"/>
              <w:bottom w:val="single" w:sz="4" w:space="0" w:color="auto"/>
              <w:right w:val="single" w:sz="4" w:space="0" w:color="auto"/>
            </w:tcBorders>
            <w:shd w:val="clear" w:color="auto" w:fill="auto"/>
          </w:tcPr>
          <w:p w14:paraId="57EEB0EB" w14:textId="77777777" w:rsidR="00335F50" w:rsidRPr="008B10AD" w:rsidRDefault="00335F50" w:rsidP="00335F50">
            <w:pPr>
              <w:pStyle w:val="ListeParagraf"/>
              <w:ind w:left="38"/>
              <w:rPr>
                <w:rFonts w:asciiTheme="minorHAnsi" w:hAnsiTheme="minorHAnsi" w:cstheme="minorHAnsi"/>
                <w:spacing w:val="-2"/>
                <w:sz w:val="22"/>
                <w:szCs w:val="22"/>
              </w:rPr>
            </w:pPr>
          </w:p>
          <w:p w14:paraId="7B05FEF6" w14:textId="77777777" w:rsidR="00335F50" w:rsidRPr="008B10AD" w:rsidRDefault="00335F50" w:rsidP="00990F3C">
            <w:pPr>
              <w:ind w:right="10"/>
              <w:jc w:val="both"/>
              <w:rPr>
                <w:rFonts w:asciiTheme="minorHAnsi" w:hAnsiTheme="minorHAnsi" w:cstheme="minorHAnsi"/>
                <w:spacing w:val="-2"/>
                <w:sz w:val="22"/>
                <w:szCs w:val="22"/>
              </w:rPr>
            </w:pPr>
            <w:r w:rsidRPr="008B10AD">
              <w:rPr>
                <w:rFonts w:asciiTheme="minorHAnsi" w:hAnsiTheme="minorHAnsi" w:cstheme="minorHAnsi"/>
                <w:spacing w:val="-2"/>
                <w:sz w:val="22"/>
                <w:szCs w:val="22"/>
              </w:rPr>
              <w:t>Servis sayısı ve coğrafi bölge şartı: TOPLAM 20 SERVİS</w:t>
            </w:r>
          </w:p>
          <w:p w14:paraId="5CA824F9" w14:textId="30130A2C" w:rsidR="00335F50" w:rsidRPr="008B10AD" w:rsidRDefault="00335F50" w:rsidP="00990F3C">
            <w:pPr>
              <w:ind w:right="10"/>
              <w:jc w:val="both"/>
              <w:rPr>
                <w:rFonts w:asciiTheme="minorHAnsi" w:hAnsiTheme="minorHAnsi" w:cstheme="minorHAnsi"/>
                <w:b/>
                <w:bCs/>
                <w:sz w:val="22"/>
                <w:szCs w:val="22"/>
                <w:lang w:eastAsia="en-US"/>
              </w:rPr>
            </w:pPr>
            <w:r w:rsidRPr="008B10AD">
              <w:rPr>
                <w:rFonts w:asciiTheme="minorHAnsi" w:hAnsiTheme="minorHAnsi" w:cstheme="minorHAnsi"/>
                <w:spacing w:val="-2"/>
                <w:sz w:val="22"/>
                <w:szCs w:val="22"/>
              </w:rPr>
              <w:t>Azami tamir süresi: 30 İŞ GÜNÜ</w:t>
            </w:r>
          </w:p>
        </w:tc>
      </w:tr>
      <w:tr w:rsidR="00335F50" w:rsidRPr="008B10AD" w14:paraId="1D9A0A84" w14:textId="77777777" w:rsidTr="007D35D8">
        <w:trPr>
          <w:trHeight w:val="1009"/>
        </w:trPr>
        <w:tc>
          <w:tcPr>
            <w:tcW w:w="5133" w:type="dxa"/>
            <w:tcBorders>
              <w:top w:val="single" w:sz="4" w:space="0" w:color="auto"/>
              <w:left w:val="single" w:sz="4" w:space="0" w:color="auto"/>
              <w:bottom w:val="single" w:sz="4" w:space="0" w:color="auto"/>
              <w:right w:val="single" w:sz="4" w:space="0" w:color="auto"/>
            </w:tcBorders>
            <w:shd w:val="clear" w:color="auto" w:fill="auto"/>
          </w:tcPr>
          <w:p w14:paraId="6579F58D" w14:textId="77777777" w:rsidR="00335F50" w:rsidRPr="008B10AD" w:rsidRDefault="00335F50" w:rsidP="00335F50">
            <w:pPr>
              <w:ind w:right="10"/>
              <w:rPr>
                <w:rFonts w:asciiTheme="minorHAnsi" w:hAnsiTheme="minorHAnsi" w:cstheme="minorHAnsi"/>
                <w:color w:val="FF0000"/>
                <w:spacing w:val="-2"/>
                <w:sz w:val="22"/>
                <w:szCs w:val="22"/>
              </w:rPr>
            </w:pPr>
          </w:p>
          <w:p w14:paraId="12CE0B93" w14:textId="77777777" w:rsidR="00335F50" w:rsidRPr="008B10AD" w:rsidRDefault="00335F50" w:rsidP="00335F50">
            <w:pPr>
              <w:ind w:right="10"/>
              <w:rPr>
                <w:rFonts w:asciiTheme="minorHAnsi" w:hAnsiTheme="minorHAnsi" w:cstheme="minorHAnsi"/>
                <w:spacing w:val="-2"/>
                <w:sz w:val="22"/>
                <w:szCs w:val="22"/>
              </w:rPr>
            </w:pPr>
            <w:r w:rsidRPr="008B10AD">
              <w:rPr>
                <w:rFonts w:asciiTheme="minorHAnsi" w:hAnsiTheme="minorHAnsi" w:cstheme="minorHAnsi"/>
                <w:spacing w:val="-2"/>
                <w:sz w:val="22"/>
                <w:szCs w:val="22"/>
              </w:rPr>
              <w:t>Ek Ürünler Listesi</w:t>
            </w:r>
          </w:p>
          <w:p w14:paraId="059EC8B8" w14:textId="77777777" w:rsidR="00335F50" w:rsidRPr="008B10AD" w:rsidRDefault="00335F50" w:rsidP="00335F50">
            <w:pPr>
              <w:ind w:right="10"/>
              <w:rPr>
                <w:rFonts w:asciiTheme="minorHAnsi" w:hAnsiTheme="minorHAnsi" w:cstheme="minorHAnsi"/>
                <w:spacing w:val="-2"/>
                <w:sz w:val="22"/>
                <w:szCs w:val="22"/>
              </w:rPr>
            </w:pPr>
            <w:r w:rsidRPr="008B10AD">
              <w:rPr>
                <w:rFonts w:asciiTheme="minorHAnsi" w:hAnsiTheme="minorHAnsi" w:cstheme="minorHAnsi"/>
                <w:spacing w:val="-2"/>
                <w:sz w:val="22"/>
                <w:szCs w:val="22"/>
              </w:rPr>
              <w:t>4 SIHHİ TESİSAT ALET VE CİHAZLARI</w:t>
            </w:r>
          </w:p>
          <w:p w14:paraId="41981466" w14:textId="3786E4CE" w:rsidR="00335F50" w:rsidRPr="008B10AD" w:rsidRDefault="00335F50" w:rsidP="00335F50">
            <w:pPr>
              <w:widowControl/>
              <w:overflowPunct/>
              <w:spacing w:before="120" w:after="120"/>
              <w:jc w:val="both"/>
              <w:rPr>
                <w:rFonts w:asciiTheme="minorHAnsi" w:eastAsia="Calibri" w:hAnsiTheme="minorHAnsi" w:cstheme="minorHAnsi"/>
                <w:b/>
                <w:sz w:val="22"/>
                <w:szCs w:val="22"/>
                <w:lang w:eastAsia="en-US"/>
              </w:rPr>
            </w:pPr>
            <w:r w:rsidRPr="008B10AD">
              <w:rPr>
                <w:rFonts w:asciiTheme="minorHAnsi" w:hAnsiTheme="minorHAnsi" w:cstheme="minorHAnsi"/>
                <w:spacing w:val="-2"/>
                <w:sz w:val="22"/>
                <w:szCs w:val="22"/>
              </w:rPr>
              <w:t>4.2 SU ARITMA CİHAZLARI</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D0481E3" w14:textId="77777777" w:rsidR="00335F50" w:rsidRPr="008B10AD" w:rsidRDefault="00335F50" w:rsidP="00335F50">
            <w:pPr>
              <w:ind w:right="10"/>
              <w:rPr>
                <w:rFonts w:asciiTheme="minorHAnsi" w:hAnsiTheme="minorHAnsi" w:cstheme="minorHAnsi"/>
                <w:spacing w:val="-2"/>
                <w:sz w:val="22"/>
                <w:szCs w:val="22"/>
              </w:rPr>
            </w:pPr>
          </w:p>
          <w:p w14:paraId="40F7AD25" w14:textId="77777777" w:rsidR="00335F50" w:rsidRPr="008B10AD" w:rsidRDefault="00335F50" w:rsidP="00335F50">
            <w:pPr>
              <w:ind w:right="10"/>
              <w:rPr>
                <w:rFonts w:asciiTheme="minorHAnsi" w:hAnsiTheme="minorHAnsi" w:cstheme="minorHAnsi"/>
                <w:spacing w:val="-2"/>
                <w:sz w:val="22"/>
                <w:szCs w:val="22"/>
                <w:lang w:eastAsia="en-US"/>
              </w:rPr>
            </w:pPr>
            <w:r w:rsidRPr="008B10AD">
              <w:rPr>
                <w:rFonts w:asciiTheme="minorHAnsi" w:hAnsiTheme="minorHAnsi" w:cstheme="minorHAnsi"/>
                <w:spacing w:val="-2"/>
                <w:sz w:val="22"/>
                <w:szCs w:val="22"/>
              </w:rPr>
              <w:t xml:space="preserve">Ulaştırma, iletişim ve teknolojik gelişmeler sebebi ile “Coğrafi Bölge” şartının kaldırılması talep edilmektedir. </w:t>
            </w:r>
          </w:p>
          <w:p w14:paraId="4901A7B1" w14:textId="59C56CE3" w:rsidR="00335F50" w:rsidRPr="008B10AD" w:rsidRDefault="00990F3C" w:rsidP="00335F50">
            <w:pPr>
              <w:spacing w:before="120" w:after="120"/>
              <w:jc w:val="both"/>
              <w:rPr>
                <w:rFonts w:asciiTheme="minorHAnsi" w:hAnsiTheme="minorHAnsi" w:cstheme="minorHAnsi"/>
                <w:sz w:val="22"/>
                <w:szCs w:val="22"/>
                <w:lang w:val="sv-SE" w:eastAsia="en-US"/>
              </w:rPr>
            </w:pPr>
            <w:r w:rsidRPr="008B10AD">
              <w:rPr>
                <w:rFonts w:asciiTheme="minorHAnsi" w:hAnsiTheme="minorHAnsi" w:cstheme="minorHAnsi"/>
                <w:spacing w:val="-2"/>
                <w:sz w:val="22"/>
                <w:szCs w:val="22"/>
              </w:rPr>
              <w:t>Bir</w:t>
            </w:r>
            <w:r w:rsidR="00335F50" w:rsidRPr="008B10AD">
              <w:rPr>
                <w:rFonts w:asciiTheme="minorHAnsi" w:hAnsiTheme="minorHAnsi" w:cstheme="minorHAnsi"/>
                <w:spacing w:val="-2"/>
                <w:sz w:val="22"/>
                <w:szCs w:val="22"/>
              </w:rPr>
              <w:t xml:space="preserve">çok yedek parçanın yurtdışından gelmesi ve gümrüklerdeki kontrollerin uzamasından dolayı “Azami Tamir </w:t>
            </w:r>
            <w:proofErr w:type="spellStart"/>
            <w:r w:rsidR="00335F50" w:rsidRPr="008B10AD">
              <w:rPr>
                <w:rFonts w:asciiTheme="minorHAnsi" w:hAnsiTheme="minorHAnsi" w:cstheme="minorHAnsi"/>
                <w:spacing w:val="-2"/>
                <w:sz w:val="22"/>
                <w:szCs w:val="22"/>
              </w:rPr>
              <w:t>Süresi”nin</w:t>
            </w:r>
            <w:proofErr w:type="spellEnd"/>
            <w:r w:rsidR="00335F50" w:rsidRPr="008B10AD">
              <w:rPr>
                <w:rFonts w:asciiTheme="minorHAnsi" w:hAnsiTheme="minorHAnsi" w:cstheme="minorHAnsi"/>
                <w:spacing w:val="-2"/>
                <w:sz w:val="22"/>
                <w:szCs w:val="22"/>
              </w:rPr>
              <w:t xml:space="preserve"> artırılması talep edilmektedir.</w:t>
            </w:r>
          </w:p>
        </w:tc>
        <w:tc>
          <w:tcPr>
            <w:tcW w:w="5216" w:type="dxa"/>
            <w:tcBorders>
              <w:top w:val="single" w:sz="4" w:space="0" w:color="auto"/>
              <w:left w:val="single" w:sz="4" w:space="0" w:color="auto"/>
              <w:bottom w:val="single" w:sz="4" w:space="0" w:color="auto"/>
              <w:right w:val="single" w:sz="4" w:space="0" w:color="auto"/>
            </w:tcBorders>
            <w:shd w:val="clear" w:color="auto" w:fill="auto"/>
          </w:tcPr>
          <w:p w14:paraId="18D505C9" w14:textId="77777777" w:rsidR="00335F50" w:rsidRPr="008B10AD" w:rsidRDefault="00335F50" w:rsidP="00335F50">
            <w:pPr>
              <w:ind w:right="10"/>
              <w:jc w:val="both"/>
              <w:rPr>
                <w:rFonts w:asciiTheme="minorHAnsi" w:hAnsiTheme="minorHAnsi" w:cstheme="minorHAnsi"/>
                <w:spacing w:val="-2"/>
                <w:sz w:val="22"/>
                <w:szCs w:val="22"/>
              </w:rPr>
            </w:pPr>
          </w:p>
          <w:p w14:paraId="3F4B9DCD" w14:textId="77777777" w:rsidR="00335F50" w:rsidRPr="008B10AD" w:rsidRDefault="00335F50" w:rsidP="00335F50">
            <w:pPr>
              <w:ind w:right="10"/>
              <w:jc w:val="both"/>
              <w:rPr>
                <w:rFonts w:asciiTheme="minorHAnsi" w:hAnsiTheme="minorHAnsi" w:cstheme="minorHAnsi"/>
                <w:spacing w:val="-2"/>
                <w:sz w:val="22"/>
                <w:szCs w:val="22"/>
              </w:rPr>
            </w:pPr>
            <w:r w:rsidRPr="008B10AD">
              <w:rPr>
                <w:rFonts w:asciiTheme="minorHAnsi" w:hAnsiTheme="minorHAnsi" w:cstheme="minorHAnsi"/>
                <w:spacing w:val="-2"/>
                <w:sz w:val="22"/>
                <w:szCs w:val="22"/>
              </w:rPr>
              <w:t xml:space="preserve">Servis sayısı ve coğrafi bölge şartı: TOPLAM </w:t>
            </w:r>
            <w:proofErr w:type="gramStart"/>
            <w:r w:rsidRPr="008B10AD">
              <w:rPr>
                <w:rFonts w:asciiTheme="minorHAnsi" w:hAnsiTheme="minorHAnsi" w:cstheme="minorHAnsi"/>
                <w:spacing w:val="-2"/>
                <w:sz w:val="22"/>
                <w:szCs w:val="22"/>
              </w:rPr>
              <w:t>2  SERVİS</w:t>
            </w:r>
            <w:proofErr w:type="gramEnd"/>
          </w:p>
          <w:p w14:paraId="0940FF97" w14:textId="52F19AA3" w:rsidR="00335F50" w:rsidRPr="008B10AD" w:rsidRDefault="00335F50" w:rsidP="00335F50">
            <w:pPr>
              <w:widowControl/>
              <w:overflowPunct/>
              <w:spacing w:before="120" w:after="120"/>
              <w:jc w:val="both"/>
              <w:rPr>
                <w:rFonts w:asciiTheme="minorHAnsi" w:eastAsia="Calibri" w:hAnsiTheme="minorHAnsi" w:cstheme="minorHAnsi"/>
                <w:b/>
                <w:sz w:val="22"/>
                <w:szCs w:val="22"/>
                <w:lang w:eastAsia="en-US"/>
              </w:rPr>
            </w:pPr>
            <w:r w:rsidRPr="008B10AD">
              <w:rPr>
                <w:rFonts w:asciiTheme="minorHAnsi" w:hAnsiTheme="minorHAnsi" w:cstheme="minorHAnsi"/>
                <w:spacing w:val="-2"/>
                <w:sz w:val="22"/>
                <w:szCs w:val="22"/>
              </w:rPr>
              <w:t>Azami tamir süresi: 30 İŞ GÜNÜ</w:t>
            </w:r>
          </w:p>
        </w:tc>
      </w:tr>
      <w:tr w:rsidR="00335F50" w:rsidRPr="008B10AD" w14:paraId="2992C7AF" w14:textId="77777777" w:rsidTr="006E29E6">
        <w:trPr>
          <w:trHeight w:val="484"/>
        </w:trPr>
        <w:tc>
          <w:tcPr>
            <w:tcW w:w="5133" w:type="dxa"/>
            <w:tcBorders>
              <w:top w:val="single" w:sz="4" w:space="0" w:color="auto"/>
              <w:left w:val="single" w:sz="4" w:space="0" w:color="auto"/>
              <w:bottom w:val="single" w:sz="4" w:space="0" w:color="auto"/>
              <w:right w:val="single" w:sz="4" w:space="0" w:color="auto"/>
            </w:tcBorders>
            <w:shd w:val="clear" w:color="auto" w:fill="auto"/>
          </w:tcPr>
          <w:p w14:paraId="19C63EE7" w14:textId="77777777" w:rsidR="00335F50" w:rsidRPr="008B10AD" w:rsidRDefault="00335F50" w:rsidP="00335F50">
            <w:pPr>
              <w:ind w:right="10"/>
              <w:rPr>
                <w:rFonts w:asciiTheme="minorHAnsi" w:hAnsiTheme="minorHAnsi" w:cstheme="minorHAnsi"/>
                <w:color w:val="FF0000"/>
                <w:spacing w:val="-2"/>
                <w:sz w:val="22"/>
                <w:szCs w:val="22"/>
              </w:rPr>
            </w:pPr>
          </w:p>
          <w:p w14:paraId="6567D5AB" w14:textId="77777777" w:rsidR="00335F50" w:rsidRPr="008B10AD" w:rsidRDefault="00335F50" w:rsidP="00335F50">
            <w:pPr>
              <w:ind w:right="10"/>
              <w:rPr>
                <w:rFonts w:asciiTheme="minorHAnsi" w:hAnsiTheme="minorHAnsi" w:cstheme="minorHAnsi"/>
                <w:spacing w:val="-2"/>
                <w:sz w:val="22"/>
                <w:szCs w:val="22"/>
              </w:rPr>
            </w:pPr>
            <w:r w:rsidRPr="008B10AD">
              <w:rPr>
                <w:rFonts w:asciiTheme="minorHAnsi" w:hAnsiTheme="minorHAnsi" w:cstheme="minorHAnsi"/>
                <w:spacing w:val="-2"/>
                <w:sz w:val="22"/>
                <w:szCs w:val="22"/>
              </w:rPr>
              <w:t xml:space="preserve"> Ek Ürünler Listesi</w:t>
            </w:r>
          </w:p>
          <w:p w14:paraId="5B7CF256" w14:textId="77777777" w:rsidR="00335F50" w:rsidRPr="008B10AD" w:rsidRDefault="00335F50" w:rsidP="00335F50">
            <w:pPr>
              <w:ind w:right="10"/>
              <w:rPr>
                <w:rFonts w:asciiTheme="minorHAnsi" w:hAnsiTheme="minorHAnsi" w:cstheme="minorHAnsi"/>
                <w:spacing w:val="-2"/>
                <w:sz w:val="22"/>
                <w:szCs w:val="22"/>
              </w:rPr>
            </w:pPr>
            <w:r w:rsidRPr="008B10AD">
              <w:rPr>
                <w:rFonts w:asciiTheme="minorHAnsi" w:hAnsiTheme="minorHAnsi" w:cstheme="minorHAnsi"/>
                <w:spacing w:val="-2"/>
                <w:sz w:val="22"/>
                <w:szCs w:val="22"/>
              </w:rPr>
              <w:t>15 EV VE BENZERİ YERLERDE KULLANILAN ELEKTRİKLİ VE GAZLI CİHAZLAR</w:t>
            </w:r>
          </w:p>
          <w:p w14:paraId="6369B8B0" w14:textId="77777777" w:rsidR="00335F50" w:rsidRPr="008B10AD" w:rsidRDefault="00335F50" w:rsidP="00335F50">
            <w:pPr>
              <w:ind w:right="10"/>
              <w:rPr>
                <w:rFonts w:asciiTheme="minorHAnsi" w:hAnsiTheme="minorHAnsi" w:cstheme="minorHAnsi"/>
                <w:spacing w:val="-2"/>
                <w:sz w:val="22"/>
                <w:szCs w:val="22"/>
              </w:rPr>
            </w:pPr>
            <w:proofErr w:type="gramStart"/>
            <w:r w:rsidRPr="008B10AD">
              <w:rPr>
                <w:rFonts w:asciiTheme="minorHAnsi" w:hAnsiTheme="minorHAnsi" w:cstheme="minorHAnsi"/>
                <w:spacing w:val="-2"/>
                <w:sz w:val="22"/>
                <w:szCs w:val="22"/>
              </w:rPr>
              <w:t>15.1  EV</w:t>
            </w:r>
            <w:proofErr w:type="gramEnd"/>
            <w:r w:rsidRPr="008B10AD">
              <w:rPr>
                <w:rFonts w:asciiTheme="minorHAnsi" w:hAnsiTheme="minorHAnsi" w:cstheme="minorHAnsi"/>
                <w:spacing w:val="-2"/>
                <w:sz w:val="22"/>
                <w:szCs w:val="22"/>
              </w:rPr>
              <w:t xml:space="preserve"> ALETLERİ</w:t>
            </w:r>
          </w:p>
          <w:p w14:paraId="69DF23E8" w14:textId="77777777" w:rsidR="00335F50" w:rsidRPr="008B10AD" w:rsidRDefault="00335F50" w:rsidP="00335F50">
            <w:pPr>
              <w:ind w:right="10"/>
              <w:rPr>
                <w:rFonts w:asciiTheme="minorHAnsi" w:hAnsiTheme="minorHAnsi" w:cstheme="minorHAnsi"/>
                <w:spacing w:val="-2"/>
                <w:sz w:val="22"/>
                <w:szCs w:val="22"/>
              </w:rPr>
            </w:pPr>
            <w:r w:rsidRPr="008B10AD">
              <w:rPr>
                <w:rFonts w:asciiTheme="minorHAnsi" w:hAnsiTheme="minorHAnsi" w:cstheme="minorHAnsi"/>
                <w:spacing w:val="-2"/>
                <w:sz w:val="22"/>
                <w:szCs w:val="22"/>
              </w:rPr>
              <w:t>15.1.1 BUZDOLAPLARI</w:t>
            </w:r>
          </w:p>
          <w:p w14:paraId="307171AB" w14:textId="77777777" w:rsidR="00335F50" w:rsidRPr="008B10AD" w:rsidRDefault="00335F50" w:rsidP="00335F50">
            <w:pPr>
              <w:ind w:right="10"/>
              <w:rPr>
                <w:rFonts w:asciiTheme="minorHAnsi" w:hAnsiTheme="minorHAnsi" w:cstheme="minorHAnsi"/>
                <w:spacing w:val="-2"/>
                <w:sz w:val="22"/>
                <w:szCs w:val="22"/>
              </w:rPr>
            </w:pPr>
            <w:r w:rsidRPr="008B10AD">
              <w:rPr>
                <w:rFonts w:asciiTheme="minorHAnsi" w:hAnsiTheme="minorHAnsi" w:cstheme="minorHAnsi"/>
                <w:spacing w:val="-2"/>
                <w:sz w:val="22"/>
                <w:szCs w:val="22"/>
              </w:rPr>
              <w:t>15.1.2 DERİN DONDURUCULAR</w:t>
            </w:r>
          </w:p>
          <w:p w14:paraId="0B2286AA" w14:textId="77777777" w:rsidR="00335F50" w:rsidRPr="008B10AD" w:rsidRDefault="00335F50" w:rsidP="00335F50">
            <w:pPr>
              <w:ind w:right="10"/>
              <w:rPr>
                <w:rFonts w:asciiTheme="minorHAnsi" w:hAnsiTheme="minorHAnsi" w:cstheme="minorHAnsi"/>
                <w:spacing w:val="-2"/>
                <w:sz w:val="22"/>
                <w:szCs w:val="22"/>
              </w:rPr>
            </w:pPr>
            <w:r w:rsidRPr="008B10AD">
              <w:rPr>
                <w:rFonts w:asciiTheme="minorHAnsi" w:hAnsiTheme="minorHAnsi" w:cstheme="minorHAnsi"/>
                <w:spacing w:val="-2"/>
                <w:sz w:val="22"/>
                <w:szCs w:val="22"/>
              </w:rPr>
              <w:t>15.1.5 BULAŞIK MAKİNELERİ</w:t>
            </w:r>
          </w:p>
          <w:p w14:paraId="4694DD8E" w14:textId="77777777" w:rsidR="00335F50" w:rsidRPr="008B10AD" w:rsidRDefault="00335F50" w:rsidP="00335F50">
            <w:pPr>
              <w:ind w:right="10"/>
              <w:rPr>
                <w:rFonts w:asciiTheme="minorHAnsi" w:hAnsiTheme="minorHAnsi" w:cstheme="minorHAnsi"/>
                <w:spacing w:val="-2"/>
                <w:sz w:val="22"/>
                <w:szCs w:val="22"/>
              </w:rPr>
            </w:pPr>
            <w:r w:rsidRPr="008B10AD">
              <w:rPr>
                <w:rFonts w:asciiTheme="minorHAnsi" w:hAnsiTheme="minorHAnsi" w:cstheme="minorHAnsi"/>
                <w:spacing w:val="-2"/>
                <w:sz w:val="22"/>
                <w:szCs w:val="22"/>
              </w:rPr>
              <w:t>15.1.6 ÇAMAŞIR MAKİNELERİ</w:t>
            </w:r>
          </w:p>
          <w:p w14:paraId="0B67B918" w14:textId="58047A75" w:rsidR="00335F50" w:rsidRPr="008B10AD" w:rsidRDefault="00335F50" w:rsidP="00335F50">
            <w:pPr>
              <w:ind w:right="10"/>
              <w:jc w:val="both"/>
              <w:rPr>
                <w:rFonts w:asciiTheme="minorHAnsi" w:hAnsiTheme="minorHAnsi" w:cstheme="minorHAnsi"/>
                <w:b/>
                <w:spacing w:val="-2"/>
                <w:sz w:val="22"/>
                <w:szCs w:val="22"/>
              </w:rPr>
            </w:pPr>
            <w:r w:rsidRPr="008B10AD">
              <w:rPr>
                <w:rFonts w:asciiTheme="minorHAnsi" w:hAnsiTheme="minorHAnsi" w:cstheme="minorHAnsi"/>
                <w:spacing w:val="-2"/>
                <w:sz w:val="22"/>
                <w:szCs w:val="22"/>
              </w:rPr>
              <w:t>15.1.7 ÇAMAŞIR KURUTMA MAKİNELERİ</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EDACD98" w14:textId="77777777" w:rsidR="00335F50" w:rsidRPr="008B10AD" w:rsidRDefault="00335F50" w:rsidP="00335F50">
            <w:pPr>
              <w:ind w:right="10"/>
              <w:rPr>
                <w:rFonts w:asciiTheme="minorHAnsi" w:hAnsiTheme="minorHAnsi" w:cstheme="minorHAnsi"/>
                <w:spacing w:val="-2"/>
                <w:sz w:val="22"/>
                <w:szCs w:val="22"/>
              </w:rPr>
            </w:pPr>
          </w:p>
          <w:p w14:paraId="6B0E1A0E" w14:textId="77777777" w:rsidR="00335F50" w:rsidRPr="008B10AD" w:rsidRDefault="00335F50" w:rsidP="00335F50">
            <w:pPr>
              <w:ind w:right="10"/>
              <w:rPr>
                <w:rFonts w:asciiTheme="minorHAnsi" w:hAnsiTheme="minorHAnsi" w:cstheme="minorHAnsi"/>
                <w:spacing w:val="-2"/>
                <w:sz w:val="22"/>
                <w:szCs w:val="22"/>
                <w:lang w:eastAsia="en-US"/>
              </w:rPr>
            </w:pPr>
            <w:r w:rsidRPr="008B10AD">
              <w:rPr>
                <w:rFonts w:asciiTheme="minorHAnsi" w:hAnsiTheme="minorHAnsi" w:cstheme="minorHAnsi"/>
                <w:spacing w:val="-2"/>
                <w:sz w:val="22"/>
                <w:szCs w:val="22"/>
              </w:rPr>
              <w:t xml:space="preserve">Ulaştırma, iletişim ve teknolojik gelişmeler sebebi ile “Coğrafi Bölge” şartının kaldırılması talep edilmektedir. </w:t>
            </w:r>
          </w:p>
          <w:p w14:paraId="25348A6A" w14:textId="41FEC66E" w:rsidR="00335F50" w:rsidRPr="008B10AD" w:rsidRDefault="00990F3C" w:rsidP="00335F50">
            <w:pPr>
              <w:ind w:right="10"/>
              <w:jc w:val="both"/>
              <w:rPr>
                <w:rFonts w:asciiTheme="minorHAnsi" w:hAnsiTheme="minorHAnsi" w:cstheme="minorHAnsi"/>
                <w:spacing w:val="-2"/>
                <w:sz w:val="22"/>
                <w:szCs w:val="22"/>
              </w:rPr>
            </w:pPr>
            <w:r w:rsidRPr="008B10AD">
              <w:rPr>
                <w:rFonts w:asciiTheme="minorHAnsi" w:hAnsiTheme="minorHAnsi" w:cstheme="minorHAnsi"/>
                <w:spacing w:val="-2"/>
                <w:sz w:val="22"/>
                <w:szCs w:val="22"/>
              </w:rPr>
              <w:t>Bir</w:t>
            </w:r>
            <w:r w:rsidR="00335F50" w:rsidRPr="008B10AD">
              <w:rPr>
                <w:rFonts w:asciiTheme="minorHAnsi" w:hAnsiTheme="minorHAnsi" w:cstheme="minorHAnsi"/>
                <w:spacing w:val="-2"/>
                <w:sz w:val="22"/>
                <w:szCs w:val="22"/>
              </w:rPr>
              <w:t xml:space="preserve">çok yedek parçanın yurtdışından gelmesi ve gümrüklerdeki kontrollerin uzamasından dolayı “Azami Tamir </w:t>
            </w:r>
            <w:proofErr w:type="spellStart"/>
            <w:r w:rsidR="00335F50" w:rsidRPr="008B10AD">
              <w:rPr>
                <w:rFonts w:asciiTheme="minorHAnsi" w:hAnsiTheme="minorHAnsi" w:cstheme="minorHAnsi"/>
                <w:spacing w:val="-2"/>
                <w:sz w:val="22"/>
                <w:szCs w:val="22"/>
              </w:rPr>
              <w:t>Süresi”nin</w:t>
            </w:r>
            <w:proofErr w:type="spellEnd"/>
            <w:r w:rsidR="00335F50" w:rsidRPr="008B10AD">
              <w:rPr>
                <w:rFonts w:asciiTheme="minorHAnsi" w:hAnsiTheme="minorHAnsi" w:cstheme="minorHAnsi"/>
                <w:spacing w:val="-2"/>
                <w:sz w:val="22"/>
                <w:szCs w:val="22"/>
              </w:rPr>
              <w:t xml:space="preserve"> artırılması talep edilmektedir.</w:t>
            </w:r>
          </w:p>
        </w:tc>
        <w:tc>
          <w:tcPr>
            <w:tcW w:w="5216" w:type="dxa"/>
            <w:tcBorders>
              <w:top w:val="single" w:sz="4" w:space="0" w:color="auto"/>
              <w:left w:val="single" w:sz="4" w:space="0" w:color="auto"/>
              <w:bottom w:val="single" w:sz="4" w:space="0" w:color="auto"/>
              <w:right w:val="single" w:sz="4" w:space="0" w:color="auto"/>
            </w:tcBorders>
            <w:shd w:val="clear" w:color="auto" w:fill="auto"/>
          </w:tcPr>
          <w:p w14:paraId="095515CE" w14:textId="77777777" w:rsidR="00335F50" w:rsidRPr="008B10AD" w:rsidRDefault="00335F50" w:rsidP="00335F50">
            <w:pPr>
              <w:ind w:right="10"/>
              <w:jc w:val="both"/>
              <w:rPr>
                <w:rFonts w:asciiTheme="minorHAnsi" w:hAnsiTheme="minorHAnsi" w:cstheme="minorHAnsi"/>
                <w:spacing w:val="-2"/>
                <w:sz w:val="22"/>
                <w:szCs w:val="22"/>
              </w:rPr>
            </w:pPr>
          </w:p>
          <w:p w14:paraId="203235A3" w14:textId="77777777" w:rsidR="00335F50" w:rsidRPr="008B10AD" w:rsidRDefault="00335F50" w:rsidP="00335F50">
            <w:pPr>
              <w:ind w:right="10"/>
              <w:jc w:val="both"/>
              <w:rPr>
                <w:rFonts w:asciiTheme="minorHAnsi" w:hAnsiTheme="minorHAnsi" w:cstheme="minorHAnsi"/>
                <w:spacing w:val="-2"/>
                <w:sz w:val="22"/>
                <w:szCs w:val="22"/>
              </w:rPr>
            </w:pPr>
            <w:r w:rsidRPr="008B10AD">
              <w:rPr>
                <w:rFonts w:asciiTheme="minorHAnsi" w:hAnsiTheme="minorHAnsi" w:cstheme="minorHAnsi"/>
                <w:spacing w:val="-2"/>
                <w:sz w:val="22"/>
                <w:szCs w:val="22"/>
              </w:rPr>
              <w:t>Servis sayısı ve coğrafi bölge şartı: TOPLAM 30 SERVİS</w:t>
            </w:r>
          </w:p>
          <w:p w14:paraId="6BAEBCED" w14:textId="414071BA" w:rsidR="00335F50" w:rsidRPr="008B10AD" w:rsidRDefault="00335F50" w:rsidP="00335F50">
            <w:pPr>
              <w:ind w:right="10"/>
              <w:jc w:val="both"/>
              <w:rPr>
                <w:rFonts w:asciiTheme="minorHAnsi" w:hAnsiTheme="minorHAnsi" w:cstheme="minorHAnsi"/>
                <w:spacing w:val="-2"/>
                <w:sz w:val="22"/>
                <w:szCs w:val="22"/>
              </w:rPr>
            </w:pPr>
            <w:r w:rsidRPr="008B10AD">
              <w:rPr>
                <w:rFonts w:asciiTheme="minorHAnsi" w:hAnsiTheme="minorHAnsi" w:cstheme="minorHAnsi"/>
                <w:spacing w:val="-2"/>
                <w:sz w:val="22"/>
                <w:szCs w:val="22"/>
              </w:rPr>
              <w:t>Azami tamir süresi: 30 İŞ GÜNÜ</w:t>
            </w:r>
          </w:p>
        </w:tc>
      </w:tr>
      <w:tr w:rsidR="00335F50" w:rsidRPr="008B10AD" w14:paraId="5945551C" w14:textId="77777777" w:rsidTr="48CA1999">
        <w:trPr>
          <w:trHeight w:val="1009"/>
        </w:trPr>
        <w:tc>
          <w:tcPr>
            <w:tcW w:w="5133" w:type="dxa"/>
            <w:tcBorders>
              <w:top w:val="single" w:sz="4" w:space="0" w:color="auto"/>
              <w:left w:val="single" w:sz="4" w:space="0" w:color="auto"/>
              <w:bottom w:val="single" w:sz="4" w:space="0" w:color="auto"/>
              <w:right w:val="single" w:sz="4" w:space="0" w:color="auto"/>
            </w:tcBorders>
            <w:shd w:val="clear" w:color="auto" w:fill="auto"/>
          </w:tcPr>
          <w:p w14:paraId="6057B94C" w14:textId="77777777" w:rsidR="00335F50" w:rsidRPr="008B10AD" w:rsidRDefault="00335F50" w:rsidP="00335F50">
            <w:pPr>
              <w:ind w:right="10"/>
              <w:rPr>
                <w:rFonts w:asciiTheme="minorHAnsi" w:hAnsiTheme="minorHAnsi" w:cstheme="minorHAnsi"/>
                <w:color w:val="FF0000"/>
                <w:spacing w:val="-2"/>
                <w:sz w:val="22"/>
                <w:szCs w:val="22"/>
              </w:rPr>
            </w:pPr>
          </w:p>
          <w:p w14:paraId="206C7273" w14:textId="77777777" w:rsidR="00335F50" w:rsidRPr="008B10AD" w:rsidRDefault="00335F50" w:rsidP="00335F50">
            <w:pPr>
              <w:ind w:right="10"/>
              <w:rPr>
                <w:rFonts w:asciiTheme="minorHAnsi" w:hAnsiTheme="minorHAnsi" w:cstheme="minorHAnsi"/>
                <w:spacing w:val="-2"/>
                <w:sz w:val="22"/>
                <w:szCs w:val="22"/>
              </w:rPr>
            </w:pPr>
            <w:r w:rsidRPr="008B10AD">
              <w:rPr>
                <w:rFonts w:asciiTheme="minorHAnsi" w:hAnsiTheme="minorHAnsi" w:cstheme="minorHAnsi"/>
                <w:spacing w:val="-2"/>
                <w:sz w:val="22"/>
                <w:szCs w:val="22"/>
              </w:rPr>
              <w:t xml:space="preserve"> Ek Ürünler Listesi</w:t>
            </w:r>
          </w:p>
          <w:p w14:paraId="7B6F7772" w14:textId="77777777" w:rsidR="00335F50" w:rsidRPr="008B10AD" w:rsidRDefault="00335F50" w:rsidP="00335F50">
            <w:pPr>
              <w:ind w:right="10"/>
              <w:rPr>
                <w:rFonts w:asciiTheme="minorHAnsi" w:hAnsiTheme="minorHAnsi" w:cstheme="minorHAnsi"/>
                <w:spacing w:val="-2"/>
                <w:sz w:val="22"/>
                <w:szCs w:val="22"/>
              </w:rPr>
            </w:pPr>
            <w:r w:rsidRPr="008B10AD">
              <w:rPr>
                <w:rFonts w:asciiTheme="minorHAnsi" w:hAnsiTheme="minorHAnsi" w:cstheme="minorHAnsi"/>
                <w:spacing w:val="-2"/>
                <w:sz w:val="22"/>
                <w:szCs w:val="22"/>
              </w:rPr>
              <w:t>15 EV VE BENZERİ YERLERDE KULLANILAN ELEKTRİKLİ VE GAZLI CİHAZLAR</w:t>
            </w:r>
          </w:p>
          <w:p w14:paraId="7E46502A" w14:textId="77777777" w:rsidR="00335F50" w:rsidRPr="008B10AD" w:rsidRDefault="00335F50" w:rsidP="00335F50">
            <w:pPr>
              <w:ind w:right="10"/>
              <w:rPr>
                <w:rFonts w:asciiTheme="minorHAnsi" w:hAnsiTheme="minorHAnsi" w:cstheme="minorHAnsi"/>
                <w:spacing w:val="-2"/>
                <w:sz w:val="22"/>
                <w:szCs w:val="22"/>
              </w:rPr>
            </w:pPr>
            <w:proofErr w:type="gramStart"/>
            <w:r w:rsidRPr="008B10AD">
              <w:rPr>
                <w:rFonts w:asciiTheme="minorHAnsi" w:hAnsiTheme="minorHAnsi" w:cstheme="minorHAnsi"/>
                <w:spacing w:val="-2"/>
                <w:sz w:val="22"/>
                <w:szCs w:val="22"/>
              </w:rPr>
              <w:t>15.1  EV</w:t>
            </w:r>
            <w:proofErr w:type="gramEnd"/>
            <w:r w:rsidRPr="008B10AD">
              <w:rPr>
                <w:rFonts w:asciiTheme="minorHAnsi" w:hAnsiTheme="minorHAnsi" w:cstheme="minorHAnsi"/>
                <w:spacing w:val="-2"/>
                <w:sz w:val="22"/>
                <w:szCs w:val="22"/>
              </w:rPr>
              <w:t xml:space="preserve"> ALETLERİ</w:t>
            </w:r>
          </w:p>
          <w:p w14:paraId="2DAAFC93" w14:textId="7A105766" w:rsidR="00335F50" w:rsidRPr="008B10AD" w:rsidRDefault="00335F50" w:rsidP="007A13D1">
            <w:pPr>
              <w:ind w:right="10"/>
              <w:rPr>
                <w:rFonts w:asciiTheme="minorHAnsi" w:hAnsiTheme="minorHAnsi" w:cstheme="minorHAnsi"/>
                <w:b/>
                <w:bCs/>
                <w:sz w:val="22"/>
                <w:szCs w:val="22"/>
              </w:rPr>
            </w:pPr>
            <w:r w:rsidRPr="008B10AD">
              <w:rPr>
                <w:rFonts w:asciiTheme="minorHAnsi" w:hAnsiTheme="minorHAnsi" w:cstheme="minorHAnsi"/>
                <w:spacing w:val="-2"/>
                <w:sz w:val="22"/>
                <w:szCs w:val="22"/>
              </w:rPr>
              <w:t>15.1.4 SU SEBİLLERİ</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ACCE389" w14:textId="77777777" w:rsidR="00335F50" w:rsidRPr="008B10AD" w:rsidRDefault="00335F50" w:rsidP="00335F50">
            <w:pPr>
              <w:ind w:right="10"/>
              <w:rPr>
                <w:rFonts w:asciiTheme="minorHAnsi" w:hAnsiTheme="minorHAnsi" w:cstheme="minorHAnsi"/>
                <w:spacing w:val="-2"/>
                <w:sz w:val="22"/>
                <w:szCs w:val="22"/>
              </w:rPr>
            </w:pPr>
          </w:p>
          <w:p w14:paraId="7141A73A" w14:textId="77777777" w:rsidR="00335F50" w:rsidRPr="008B10AD" w:rsidRDefault="00335F50" w:rsidP="00335F50">
            <w:pPr>
              <w:ind w:right="10"/>
              <w:rPr>
                <w:rFonts w:asciiTheme="minorHAnsi" w:hAnsiTheme="minorHAnsi" w:cstheme="minorHAnsi"/>
                <w:spacing w:val="-2"/>
                <w:sz w:val="22"/>
                <w:szCs w:val="22"/>
                <w:lang w:eastAsia="en-US"/>
              </w:rPr>
            </w:pPr>
            <w:r w:rsidRPr="008B10AD">
              <w:rPr>
                <w:rFonts w:asciiTheme="minorHAnsi" w:hAnsiTheme="minorHAnsi" w:cstheme="minorHAnsi"/>
                <w:spacing w:val="-2"/>
                <w:sz w:val="22"/>
                <w:szCs w:val="22"/>
              </w:rPr>
              <w:t xml:space="preserve">Ulaştırma, iletişim ve teknolojik gelişmeler sebebi ile “Coğrafi Bölge” şartının kaldırılması talep edilmektedir. </w:t>
            </w:r>
          </w:p>
          <w:p w14:paraId="13A85F28" w14:textId="70FC9469" w:rsidR="00335F50" w:rsidRPr="008B10AD" w:rsidRDefault="00990F3C" w:rsidP="00335F50">
            <w:pPr>
              <w:spacing w:before="120" w:after="120"/>
              <w:ind w:right="10"/>
              <w:jc w:val="both"/>
              <w:rPr>
                <w:rFonts w:asciiTheme="minorHAnsi" w:hAnsiTheme="minorHAnsi" w:cstheme="minorHAnsi"/>
                <w:spacing w:val="-2"/>
                <w:sz w:val="22"/>
                <w:szCs w:val="22"/>
                <w:highlight w:val="yellow"/>
                <w:lang w:eastAsia="en-US"/>
              </w:rPr>
            </w:pPr>
            <w:r w:rsidRPr="008B10AD">
              <w:rPr>
                <w:rFonts w:asciiTheme="minorHAnsi" w:hAnsiTheme="minorHAnsi" w:cstheme="minorHAnsi"/>
                <w:spacing w:val="-2"/>
                <w:sz w:val="22"/>
                <w:szCs w:val="22"/>
              </w:rPr>
              <w:t>Bir</w:t>
            </w:r>
            <w:r w:rsidR="00335F50" w:rsidRPr="008B10AD">
              <w:rPr>
                <w:rFonts w:asciiTheme="minorHAnsi" w:hAnsiTheme="minorHAnsi" w:cstheme="minorHAnsi"/>
                <w:spacing w:val="-2"/>
                <w:sz w:val="22"/>
                <w:szCs w:val="22"/>
              </w:rPr>
              <w:t xml:space="preserve">çok yedek parçanın yurtdışından gelmesi ve gümrüklerdeki kontrollerin uzamasından dolayı “Azami Tamir </w:t>
            </w:r>
            <w:proofErr w:type="spellStart"/>
            <w:r w:rsidR="00335F50" w:rsidRPr="008B10AD">
              <w:rPr>
                <w:rFonts w:asciiTheme="minorHAnsi" w:hAnsiTheme="minorHAnsi" w:cstheme="minorHAnsi"/>
                <w:spacing w:val="-2"/>
                <w:sz w:val="22"/>
                <w:szCs w:val="22"/>
              </w:rPr>
              <w:t>Süresi”nin</w:t>
            </w:r>
            <w:proofErr w:type="spellEnd"/>
            <w:r w:rsidR="00335F50" w:rsidRPr="008B10AD">
              <w:rPr>
                <w:rFonts w:asciiTheme="minorHAnsi" w:hAnsiTheme="minorHAnsi" w:cstheme="minorHAnsi"/>
                <w:spacing w:val="-2"/>
                <w:sz w:val="22"/>
                <w:szCs w:val="22"/>
              </w:rPr>
              <w:t xml:space="preserve"> artırılması talep edilmektedir.</w:t>
            </w:r>
          </w:p>
        </w:tc>
        <w:tc>
          <w:tcPr>
            <w:tcW w:w="5216" w:type="dxa"/>
            <w:tcBorders>
              <w:top w:val="single" w:sz="4" w:space="0" w:color="auto"/>
              <w:left w:val="single" w:sz="4" w:space="0" w:color="auto"/>
              <w:bottom w:val="single" w:sz="4" w:space="0" w:color="auto"/>
              <w:right w:val="single" w:sz="4" w:space="0" w:color="auto"/>
            </w:tcBorders>
            <w:shd w:val="clear" w:color="auto" w:fill="auto"/>
          </w:tcPr>
          <w:p w14:paraId="2894357D" w14:textId="77777777" w:rsidR="00335F50" w:rsidRPr="008B10AD" w:rsidRDefault="00335F50" w:rsidP="00335F50">
            <w:pPr>
              <w:pStyle w:val="ListeParagraf"/>
              <w:ind w:left="38"/>
              <w:rPr>
                <w:rFonts w:asciiTheme="minorHAnsi" w:hAnsiTheme="minorHAnsi" w:cstheme="minorHAnsi"/>
                <w:spacing w:val="-2"/>
                <w:sz w:val="22"/>
                <w:szCs w:val="22"/>
              </w:rPr>
            </w:pPr>
          </w:p>
          <w:p w14:paraId="58D4C0F8" w14:textId="77777777" w:rsidR="00335F50" w:rsidRPr="008B10AD" w:rsidRDefault="00335F50" w:rsidP="00335F50">
            <w:pPr>
              <w:pStyle w:val="ListeParagraf"/>
              <w:ind w:left="38"/>
              <w:rPr>
                <w:rFonts w:asciiTheme="minorHAnsi" w:hAnsiTheme="minorHAnsi" w:cstheme="minorHAnsi"/>
                <w:spacing w:val="-2"/>
                <w:sz w:val="22"/>
                <w:szCs w:val="22"/>
              </w:rPr>
            </w:pPr>
            <w:r w:rsidRPr="008B10AD">
              <w:rPr>
                <w:rFonts w:asciiTheme="minorHAnsi" w:hAnsiTheme="minorHAnsi" w:cstheme="minorHAnsi"/>
                <w:spacing w:val="-2"/>
                <w:sz w:val="22"/>
                <w:szCs w:val="22"/>
              </w:rPr>
              <w:t>Servis sayısı ve coğrafi bölge şartı: TOPLAM 7 SERVİS</w:t>
            </w:r>
          </w:p>
          <w:p w14:paraId="3D574D82" w14:textId="74FBCBA6" w:rsidR="00335F50" w:rsidRPr="008B10AD" w:rsidRDefault="00335F50" w:rsidP="00335F50">
            <w:pPr>
              <w:ind w:right="10"/>
              <w:jc w:val="both"/>
              <w:rPr>
                <w:rFonts w:asciiTheme="minorHAnsi" w:hAnsiTheme="minorHAnsi" w:cstheme="minorHAnsi"/>
                <w:b/>
                <w:bCs/>
                <w:strike/>
                <w:sz w:val="22"/>
                <w:szCs w:val="22"/>
              </w:rPr>
            </w:pPr>
            <w:r w:rsidRPr="008B10AD">
              <w:rPr>
                <w:rFonts w:asciiTheme="minorHAnsi" w:hAnsiTheme="minorHAnsi" w:cstheme="minorHAnsi"/>
                <w:spacing w:val="-2"/>
                <w:sz w:val="22"/>
                <w:szCs w:val="22"/>
              </w:rPr>
              <w:t>Azami tamir süresi: 30 İŞ GÜNÜ</w:t>
            </w:r>
          </w:p>
        </w:tc>
      </w:tr>
      <w:tr w:rsidR="00335F50" w:rsidRPr="008B10AD" w14:paraId="483669FA" w14:textId="77777777" w:rsidTr="48CA1999">
        <w:trPr>
          <w:trHeight w:val="1009"/>
        </w:trPr>
        <w:tc>
          <w:tcPr>
            <w:tcW w:w="5133" w:type="dxa"/>
            <w:tcBorders>
              <w:top w:val="single" w:sz="4" w:space="0" w:color="auto"/>
              <w:left w:val="single" w:sz="4" w:space="0" w:color="auto"/>
              <w:bottom w:val="single" w:sz="4" w:space="0" w:color="auto"/>
              <w:right w:val="single" w:sz="4" w:space="0" w:color="auto"/>
            </w:tcBorders>
            <w:shd w:val="clear" w:color="auto" w:fill="auto"/>
          </w:tcPr>
          <w:p w14:paraId="7AC08C2C" w14:textId="77777777" w:rsidR="00335F50" w:rsidRPr="008B10AD" w:rsidRDefault="00335F50" w:rsidP="00335F50">
            <w:pPr>
              <w:ind w:right="10"/>
              <w:rPr>
                <w:rFonts w:asciiTheme="minorHAnsi" w:hAnsiTheme="minorHAnsi" w:cstheme="minorHAnsi"/>
                <w:spacing w:val="-2"/>
                <w:sz w:val="22"/>
                <w:szCs w:val="22"/>
              </w:rPr>
            </w:pPr>
            <w:r w:rsidRPr="008B10AD">
              <w:rPr>
                <w:rFonts w:asciiTheme="minorHAnsi" w:hAnsiTheme="minorHAnsi" w:cstheme="minorHAnsi"/>
                <w:spacing w:val="-2"/>
                <w:sz w:val="22"/>
                <w:szCs w:val="22"/>
              </w:rPr>
              <w:t>Ek Ürünler Listesi</w:t>
            </w:r>
          </w:p>
          <w:p w14:paraId="47CE7157" w14:textId="77777777" w:rsidR="00335F50" w:rsidRPr="008B10AD" w:rsidRDefault="00335F50" w:rsidP="00335F50">
            <w:pPr>
              <w:ind w:right="10"/>
              <w:rPr>
                <w:rFonts w:asciiTheme="minorHAnsi" w:hAnsiTheme="minorHAnsi" w:cstheme="minorHAnsi"/>
                <w:spacing w:val="-2"/>
                <w:sz w:val="22"/>
                <w:szCs w:val="22"/>
              </w:rPr>
            </w:pPr>
            <w:r w:rsidRPr="008B10AD">
              <w:rPr>
                <w:rFonts w:asciiTheme="minorHAnsi" w:hAnsiTheme="minorHAnsi" w:cstheme="minorHAnsi"/>
                <w:spacing w:val="-2"/>
                <w:sz w:val="22"/>
                <w:szCs w:val="22"/>
              </w:rPr>
              <w:t>15 EV VE BENZERİ YERLERDE KULLANILAN ELEKTRİKLİ VE GAZLI CİHAZLAR</w:t>
            </w:r>
          </w:p>
          <w:p w14:paraId="55DEEC19" w14:textId="77777777" w:rsidR="00335F50" w:rsidRPr="008B10AD" w:rsidRDefault="00335F50" w:rsidP="00335F50">
            <w:pPr>
              <w:ind w:right="10"/>
              <w:rPr>
                <w:rFonts w:asciiTheme="minorHAnsi" w:hAnsiTheme="minorHAnsi" w:cstheme="minorHAnsi"/>
                <w:spacing w:val="-2"/>
                <w:sz w:val="22"/>
                <w:szCs w:val="22"/>
              </w:rPr>
            </w:pPr>
            <w:proofErr w:type="gramStart"/>
            <w:r w:rsidRPr="008B10AD">
              <w:rPr>
                <w:rFonts w:asciiTheme="minorHAnsi" w:hAnsiTheme="minorHAnsi" w:cstheme="minorHAnsi"/>
                <w:spacing w:val="-2"/>
                <w:sz w:val="22"/>
                <w:szCs w:val="22"/>
              </w:rPr>
              <w:t>15.1  EV</w:t>
            </w:r>
            <w:proofErr w:type="gramEnd"/>
            <w:r w:rsidRPr="008B10AD">
              <w:rPr>
                <w:rFonts w:asciiTheme="minorHAnsi" w:hAnsiTheme="minorHAnsi" w:cstheme="minorHAnsi"/>
                <w:spacing w:val="-2"/>
                <w:sz w:val="22"/>
                <w:szCs w:val="22"/>
              </w:rPr>
              <w:t xml:space="preserve"> ALETLERİ</w:t>
            </w:r>
          </w:p>
          <w:p w14:paraId="64145E96" w14:textId="77777777" w:rsidR="00335F50" w:rsidRPr="008B10AD" w:rsidRDefault="00335F50" w:rsidP="00335F50">
            <w:pPr>
              <w:ind w:right="10"/>
              <w:rPr>
                <w:rFonts w:asciiTheme="minorHAnsi" w:hAnsiTheme="minorHAnsi" w:cstheme="minorHAnsi"/>
                <w:spacing w:val="-2"/>
                <w:sz w:val="22"/>
                <w:szCs w:val="22"/>
              </w:rPr>
            </w:pPr>
            <w:r w:rsidRPr="008B10AD">
              <w:rPr>
                <w:rFonts w:asciiTheme="minorHAnsi" w:hAnsiTheme="minorHAnsi" w:cstheme="minorHAnsi"/>
                <w:spacing w:val="-2"/>
                <w:sz w:val="22"/>
                <w:szCs w:val="22"/>
              </w:rPr>
              <w:t>15.1.8 ELEKTRİKLİ SÜPÜRGELER</w:t>
            </w:r>
          </w:p>
          <w:p w14:paraId="0E4772BA" w14:textId="7C7D82B8" w:rsidR="00335F50" w:rsidRPr="008B10AD" w:rsidRDefault="00335F50" w:rsidP="00335F50">
            <w:pPr>
              <w:ind w:right="10"/>
              <w:jc w:val="both"/>
              <w:rPr>
                <w:rFonts w:asciiTheme="minorHAnsi" w:hAnsiTheme="minorHAnsi" w:cstheme="minorHAnsi"/>
                <w:b/>
                <w:spacing w:val="-2"/>
                <w:sz w:val="22"/>
                <w:szCs w:val="22"/>
              </w:rPr>
            </w:pPr>
            <w:r w:rsidRPr="008B10AD">
              <w:rPr>
                <w:rFonts w:asciiTheme="minorHAnsi" w:hAnsiTheme="minorHAnsi" w:cstheme="minorHAnsi"/>
                <w:spacing w:val="-2"/>
                <w:sz w:val="22"/>
                <w:szCs w:val="22"/>
              </w:rPr>
              <w:t>15.1.16 ÜTÜLER</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60CD210" w14:textId="77777777" w:rsidR="00335F50" w:rsidRPr="008B10AD" w:rsidRDefault="00335F50" w:rsidP="00335F50">
            <w:pPr>
              <w:ind w:right="10"/>
              <w:rPr>
                <w:rFonts w:asciiTheme="minorHAnsi" w:hAnsiTheme="minorHAnsi" w:cstheme="minorHAnsi"/>
                <w:spacing w:val="-2"/>
                <w:sz w:val="22"/>
                <w:szCs w:val="22"/>
              </w:rPr>
            </w:pPr>
            <w:r w:rsidRPr="008B10AD">
              <w:rPr>
                <w:rFonts w:asciiTheme="minorHAnsi" w:hAnsiTheme="minorHAnsi" w:cstheme="minorHAnsi"/>
                <w:spacing w:val="-2"/>
                <w:sz w:val="22"/>
                <w:szCs w:val="22"/>
              </w:rPr>
              <w:t xml:space="preserve">Ulaştırma, iletişim ve teknolojik gelişmeler sebebi ile “Coğrafi Bölge” şartının kaldırılması talep edilmektedir. </w:t>
            </w:r>
          </w:p>
          <w:p w14:paraId="6608F613" w14:textId="53FE0864" w:rsidR="00335F50" w:rsidRPr="008B10AD" w:rsidRDefault="00990F3C" w:rsidP="00335F50">
            <w:pPr>
              <w:ind w:right="10"/>
              <w:jc w:val="both"/>
              <w:rPr>
                <w:rFonts w:asciiTheme="minorHAnsi" w:hAnsiTheme="minorHAnsi" w:cstheme="minorHAnsi"/>
                <w:spacing w:val="-2"/>
                <w:sz w:val="22"/>
                <w:szCs w:val="22"/>
              </w:rPr>
            </w:pPr>
            <w:r w:rsidRPr="008B10AD">
              <w:rPr>
                <w:rFonts w:asciiTheme="minorHAnsi" w:hAnsiTheme="minorHAnsi" w:cstheme="minorHAnsi"/>
                <w:spacing w:val="-2"/>
                <w:sz w:val="22"/>
                <w:szCs w:val="22"/>
              </w:rPr>
              <w:t>Bir</w:t>
            </w:r>
            <w:r w:rsidR="00335F50" w:rsidRPr="008B10AD">
              <w:rPr>
                <w:rFonts w:asciiTheme="minorHAnsi" w:hAnsiTheme="minorHAnsi" w:cstheme="minorHAnsi"/>
                <w:spacing w:val="-2"/>
                <w:sz w:val="22"/>
                <w:szCs w:val="22"/>
              </w:rPr>
              <w:t xml:space="preserve">çok yedek parçanın yurtdışından gelmesi ve gümrüklerdeki kontrollerin uzamasından dolayı “Azami Tamir </w:t>
            </w:r>
            <w:proofErr w:type="spellStart"/>
            <w:r w:rsidR="00335F50" w:rsidRPr="008B10AD">
              <w:rPr>
                <w:rFonts w:asciiTheme="minorHAnsi" w:hAnsiTheme="minorHAnsi" w:cstheme="minorHAnsi"/>
                <w:spacing w:val="-2"/>
                <w:sz w:val="22"/>
                <w:szCs w:val="22"/>
              </w:rPr>
              <w:t>Süresi”nin</w:t>
            </w:r>
            <w:proofErr w:type="spellEnd"/>
            <w:r w:rsidR="00335F50" w:rsidRPr="008B10AD">
              <w:rPr>
                <w:rFonts w:asciiTheme="minorHAnsi" w:hAnsiTheme="minorHAnsi" w:cstheme="minorHAnsi"/>
                <w:spacing w:val="-2"/>
                <w:sz w:val="22"/>
                <w:szCs w:val="22"/>
              </w:rPr>
              <w:t xml:space="preserve"> artırılması talep edilmektedir.</w:t>
            </w:r>
          </w:p>
        </w:tc>
        <w:tc>
          <w:tcPr>
            <w:tcW w:w="5216" w:type="dxa"/>
            <w:tcBorders>
              <w:top w:val="single" w:sz="4" w:space="0" w:color="auto"/>
              <w:left w:val="single" w:sz="4" w:space="0" w:color="auto"/>
              <w:bottom w:val="single" w:sz="4" w:space="0" w:color="auto"/>
              <w:right w:val="single" w:sz="4" w:space="0" w:color="auto"/>
            </w:tcBorders>
            <w:shd w:val="clear" w:color="auto" w:fill="auto"/>
          </w:tcPr>
          <w:p w14:paraId="0DAADDCA" w14:textId="77777777" w:rsidR="00335F50" w:rsidRPr="008B10AD" w:rsidRDefault="00335F50" w:rsidP="00335F50">
            <w:pPr>
              <w:pStyle w:val="ListeParagraf"/>
              <w:ind w:left="38"/>
              <w:rPr>
                <w:rFonts w:asciiTheme="minorHAnsi" w:hAnsiTheme="minorHAnsi" w:cstheme="minorHAnsi"/>
                <w:spacing w:val="-2"/>
                <w:sz w:val="22"/>
                <w:szCs w:val="22"/>
              </w:rPr>
            </w:pPr>
            <w:r w:rsidRPr="008B10AD">
              <w:rPr>
                <w:rFonts w:asciiTheme="minorHAnsi" w:hAnsiTheme="minorHAnsi" w:cstheme="minorHAnsi"/>
                <w:spacing w:val="-2"/>
                <w:sz w:val="22"/>
                <w:szCs w:val="22"/>
              </w:rPr>
              <w:t>Servis sayısı ve coğrafi bölge şartı: TOPLAM 15 SERVİS</w:t>
            </w:r>
          </w:p>
          <w:p w14:paraId="0E149F78" w14:textId="6F0B4E12" w:rsidR="00335F50" w:rsidRPr="008B10AD" w:rsidRDefault="00335F50" w:rsidP="00335F50">
            <w:pPr>
              <w:ind w:right="10"/>
              <w:jc w:val="both"/>
              <w:rPr>
                <w:rFonts w:asciiTheme="minorHAnsi" w:hAnsiTheme="minorHAnsi" w:cstheme="minorHAnsi"/>
                <w:spacing w:val="-2"/>
                <w:sz w:val="22"/>
                <w:szCs w:val="22"/>
              </w:rPr>
            </w:pPr>
            <w:r w:rsidRPr="008B10AD">
              <w:rPr>
                <w:rFonts w:asciiTheme="minorHAnsi" w:hAnsiTheme="minorHAnsi" w:cstheme="minorHAnsi"/>
                <w:spacing w:val="-2"/>
                <w:sz w:val="22"/>
                <w:szCs w:val="22"/>
              </w:rPr>
              <w:t>Azami tamir süresi: 30 İŞ GÜNÜ</w:t>
            </w:r>
          </w:p>
        </w:tc>
      </w:tr>
      <w:tr w:rsidR="00335F50" w:rsidRPr="008B10AD" w14:paraId="123C004C" w14:textId="77777777" w:rsidTr="48CA1999">
        <w:trPr>
          <w:trHeight w:val="1009"/>
        </w:trPr>
        <w:tc>
          <w:tcPr>
            <w:tcW w:w="5133" w:type="dxa"/>
            <w:tcBorders>
              <w:top w:val="single" w:sz="4" w:space="0" w:color="auto"/>
              <w:left w:val="single" w:sz="4" w:space="0" w:color="auto"/>
              <w:bottom w:val="single" w:sz="4" w:space="0" w:color="auto"/>
              <w:right w:val="single" w:sz="4" w:space="0" w:color="auto"/>
            </w:tcBorders>
            <w:shd w:val="clear" w:color="auto" w:fill="auto"/>
          </w:tcPr>
          <w:p w14:paraId="1FBEF184" w14:textId="77777777" w:rsidR="00335F50" w:rsidRPr="008B10AD" w:rsidRDefault="00335F50" w:rsidP="00335F50">
            <w:pPr>
              <w:ind w:right="10"/>
              <w:rPr>
                <w:rFonts w:asciiTheme="minorHAnsi" w:hAnsiTheme="minorHAnsi" w:cstheme="minorHAnsi"/>
                <w:spacing w:val="-2"/>
                <w:sz w:val="22"/>
                <w:szCs w:val="22"/>
              </w:rPr>
            </w:pPr>
            <w:r w:rsidRPr="008B10AD">
              <w:rPr>
                <w:rFonts w:asciiTheme="minorHAnsi" w:hAnsiTheme="minorHAnsi" w:cstheme="minorHAnsi"/>
                <w:spacing w:val="-2"/>
                <w:sz w:val="22"/>
                <w:szCs w:val="22"/>
              </w:rPr>
              <w:t>Ek Ürünler Listesi</w:t>
            </w:r>
          </w:p>
          <w:p w14:paraId="7B441ADC" w14:textId="77777777" w:rsidR="00335F50" w:rsidRPr="008B10AD" w:rsidRDefault="00335F50" w:rsidP="00335F50">
            <w:pPr>
              <w:ind w:right="10"/>
              <w:rPr>
                <w:rFonts w:asciiTheme="minorHAnsi" w:hAnsiTheme="minorHAnsi" w:cstheme="minorHAnsi"/>
                <w:spacing w:val="-2"/>
                <w:sz w:val="22"/>
                <w:szCs w:val="22"/>
              </w:rPr>
            </w:pPr>
            <w:r w:rsidRPr="008B10AD">
              <w:rPr>
                <w:rFonts w:asciiTheme="minorHAnsi" w:hAnsiTheme="minorHAnsi" w:cstheme="minorHAnsi"/>
                <w:spacing w:val="-2"/>
                <w:sz w:val="22"/>
                <w:szCs w:val="22"/>
              </w:rPr>
              <w:t>15 EV VE BENZERİ YERLERDE KULLANILAN ELEKTRİKLİ VE GAZLI CİHAZLAR</w:t>
            </w:r>
          </w:p>
          <w:p w14:paraId="7EC755D1" w14:textId="77777777" w:rsidR="00335F50" w:rsidRPr="008B10AD" w:rsidRDefault="00335F50" w:rsidP="00335F50">
            <w:pPr>
              <w:ind w:right="10"/>
              <w:rPr>
                <w:rFonts w:asciiTheme="minorHAnsi" w:hAnsiTheme="minorHAnsi" w:cstheme="minorHAnsi"/>
                <w:spacing w:val="-2"/>
                <w:sz w:val="22"/>
                <w:szCs w:val="22"/>
              </w:rPr>
            </w:pPr>
            <w:proofErr w:type="gramStart"/>
            <w:r w:rsidRPr="008B10AD">
              <w:rPr>
                <w:rFonts w:asciiTheme="minorHAnsi" w:hAnsiTheme="minorHAnsi" w:cstheme="minorHAnsi"/>
                <w:spacing w:val="-2"/>
                <w:sz w:val="22"/>
                <w:szCs w:val="22"/>
              </w:rPr>
              <w:t>15.1  EV</w:t>
            </w:r>
            <w:proofErr w:type="gramEnd"/>
            <w:r w:rsidRPr="008B10AD">
              <w:rPr>
                <w:rFonts w:asciiTheme="minorHAnsi" w:hAnsiTheme="minorHAnsi" w:cstheme="minorHAnsi"/>
                <w:spacing w:val="-2"/>
                <w:sz w:val="22"/>
                <w:szCs w:val="22"/>
              </w:rPr>
              <w:t xml:space="preserve"> ALETLERİ</w:t>
            </w:r>
          </w:p>
          <w:p w14:paraId="40342258" w14:textId="77777777" w:rsidR="00335F50" w:rsidRPr="008B10AD" w:rsidRDefault="00335F50" w:rsidP="00335F50">
            <w:pPr>
              <w:ind w:right="10"/>
              <w:rPr>
                <w:rFonts w:asciiTheme="minorHAnsi" w:hAnsiTheme="minorHAnsi" w:cstheme="minorHAnsi"/>
                <w:spacing w:val="-2"/>
                <w:sz w:val="22"/>
                <w:szCs w:val="22"/>
              </w:rPr>
            </w:pPr>
            <w:r w:rsidRPr="008B10AD">
              <w:rPr>
                <w:rFonts w:asciiTheme="minorHAnsi" w:hAnsiTheme="minorHAnsi" w:cstheme="minorHAnsi"/>
                <w:spacing w:val="-2"/>
                <w:sz w:val="22"/>
                <w:szCs w:val="22"/>
              </w:rPr>
              <w:t>15.1.9 FIRINLAR</w:t>
            </w:r>
          </w:p>
          <w:p w14:paraId="2B1667B5" w14:textId="77777777" w:rsidR="00335F50" w:rsidRPr="008B10AD" w:rsidRDefault="00335F50" w:rsidP="00335F50">
            <w:pPr>
              <w:ind w:right="10"/>
              <w:rPr>
                <w:rFonts w:asciiTheme="minorHAnsi" w:hAnsiTheme="minorHAnsi" w:cstheme="minorHAnsi"/>
                <w:spacing w:val="-2"/>
                <w:sz w:val="22"/>
                <w:szCs w:val="22"/>
              </w:rPr>
            </w:pPr>
            <w:r w:rsidRPr="008B10AD">
              <w:rPr>
                <w:rFonts w:asciiTheme="minorHAnsi" w:hAnsiTheme="minorHAnsi" w:cstheme="minorHAnsi"/>
                <w:spacing w:val="-2"/>
                <w:sz w:val="22"/>
                <w:szCs w:val="22"/>
              </w:rPr>
              <w:t>15.1.10 OCAKLAR</w:t>
            </w:r>
          </w:p>
          <w:p w14:paraId="15954726" w14:textId="77777777" w:rsidR="00335F50" w:rsidRPr="008B10AD" w:rsidRDefault="00335F50" w:rsidP="00335F50">
            <w:pPr>
              <w:ind w:right="10"/>
              <w:rPr>
                <w:rFonts w:asciiTheme="minorHAnsi" w:hAnsiTheme="minorHAnsi" w:cstheme="minorHAnsi"/>
                <w:spacing w:val="-2"/>
                <w:sz w:val="22"/>
                <w:szCs w:val="22"/>
              </w:rPr>
            </w:pPr>
            <w:r w:rsidRPr="008B10AD">
              <w:rPr>
                <w:rFonts w:asciiTheme="minorHAnsi" w:hAnsiTheme="minorHAnsi" w:cstheme="minorHAnsi"/>
                <w:spacing w:val="-2"/>
                <w:sz w:val="22"/>
                <w:szCs w:val="22"/>
              </w:rPr>
              <w:lastRenderedPageBreak/>
              <w:t>15.1.11 MİKRODALGA FIRINLAR</w:t>
            </w:r>
          </w:p>
          <w:p w14:paraId="7BC30A55" w14:textId="77777777" w:rsidR="00335F50" w:rsidRPr="008B10AD" w:rsidRDefault="00335F50" w:rsidP="00335F50">
            <w:pPr>
              <w:suppressAutoHyphens/>
              <w:spacing w:before="120" w:after="120"/>
              <w:jc w:val="both"/>
              <w:rPr>
                <w:rFonts w:asciiTheme="minorHAnsi" w:hAnsiTheme="minorHAnsi" w:cstheme="minorHAnsi"/>
                <w:b/>
                <w:bCs/>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AD73FB8" w14:textId="77777777" w:rsidR="00335F50" w:rsidRPr="008B10AD" w:rsidRDefault="00335F50" w:rsidP="00335F50">
            <w:pPr>
              <w:ind w:right="10"/>
              <w:rPr>
                <w:rFonts w:asciiTheme="minorHAnsi" w:hAnsiTheme="minorHAnsi" w:cstheme="minorHAnsi"/>
                <w:spacing w:val="-2"/>
                <w:sz w:val="22"/>
                <w:szCs w:val="22"/>
              </w:rPr>
            </w:pPr>
            <w:r w:rsidRPr="008B10AD">
              <w:rPr>
                <w:rFonts w:asciiTheme="minorHAnsi" w:hAnsiTheme="minorHAnsi" w:cstheme="minorHAnsi"/>
                <w:spacing w:val="-2"/>
                <w:sz w:val="22"/>
                <w:szCs w:val="22"/>
              </w:rPr>
              <w:lastRenderedPageBreak/>
              <w:t xml:space="preserve">Ulaştırma, iletişim ve teknolojik gelişmeler sebebi ile “Coğrafi Bölge” şartının kaldırılması talep edilmektedir. </w:t>
            </w:r>
          </w:p>
          <w:p w14:paraId="04705CFD" w14:textId="4EB43130" w:rsidR="00335F50" w:rsidRPr="008B10AD" w:rsidRDefault="00335F50" w:rsidP="00335F50">
            <w:pPr>
              <w:spacing w:before="120" w:after="120"/>
              <w:ind w:right="10"/>
              <w:jc w:val="both"/>
              <w:rPr>
                <w:rFonts w:asciiTheme="minorHAnsi" w:hAnsiTheme="minorHAnsi" w:cstheme="minorHAnsi"/>
                <w:spacing w:val="-2"/>
                <w:sz w:val="22"/>
                <w:szCs w:val="22"/>
                <w:lang w:eastAsia="en-US"/>
              </w:rPr>
            </w:pPr>
            <w:proofErr w:type="gramStart"/>
            <w:r w:rsidRPr="008B10AD">
              <w:rPr>
                <w:rFonts w:asciiTheme="minorHAnsi" w:hAnsiTheme="minorHAnsi" w:cstheme="minorHAnsi"/>
                <w:spacing w:val="-2"/>
                <w:sz w:val="22"/>
                <w:szCs w:val="22"/>
              </w:rPr>
              <w:t>Bir çok</w:t>
            </w:r>
            <w:proofErr w:type="gramEnd"/>
            <w:r w:rsidRPr="008B10AD">
              <w:rPr>
                <w:rFonts w:asciiTheme="minorHAnsi" w:hAnsiTheme="minorHAnsi" w:cstheme="minorHAnsi"/>
                <w:spacing w:val="-2"/>
                <w:sz w:val="22"/>
                <w:szCs w:val="22"/>
              </w:rPr>
              <w:t xml:space="preserve"> yedek parçanın yurtdışından gelmesi ve gümrüklerdeki kontrollerin uzamasından dolayı “Azami Tamir </w:t>
            </w:r>
            <w:proofErr w:type="spellStart"/>
            <w:r w:rsidRPr="008B10AD">
              <w:rPr>
                <w:rFonts w:asciiTheme="minorHAnsi" w:hAnsiTheme="minorHAnsi" w:cstheme="minorHAnsi"/>
                <w:spacing w:val="-2"/>
                <w:sz w:val="22"/>
                <w:szCs w:val="22"/>
              </w:rPr>
              <w:t>Süresi”nin</w:t>
            </w:r>
            <w:proofErr w:type="spellEnd"/>
            <w:r w:rsidRPr="008B10AD">
              <w:rPr>
                <w:rFonts w:asciiTheme="minorHAnsi" w:hAnsiTheme="minorHAnsi" w:cstheme="minorHAnsi"/>
                <w:spacing w:val="-2"/>
                <w:sz w:val="22"/>
                <w:szCs w:val="22"/>
              </w:rPr>
              <w:t xml:space="preserve"> artırılması talep </w:t>
            </w:r>
            <w:r w:rsidRPr="008B10AD">
              <w:rPr>
                <w:rFonts w:asciiTheme="minorHAnsi" w:hAnsiTheme="minorHAnsi" w:cstheme="minorHAnsi"/>
                <w:spacing w:val="-2"/>
                <w:sz w:val="22"/>
                <w:szCs w:val="22"/>
              </w:rPr>
              <w:lastRenderedPageBreak/>
              <w:t>edilmektedir.</w:t>
            </w:r>
          </w:p>
        </w:tc>
        <w:tc>
          <w:tcPr>
            <w:tcW w:w="5216" w:type="dxa"/>
            <w:tcBorders>
              <w:top w:val="single" w:sz="4" w:space="0" w:color="auto"/>
              <w:left w:val="single" w:sz="4" w:space="0" w:color="auto"/>
              <w:bottom w:val="single" w:sz="4" w:space="0" w:color="auto"/>
              <w:right w:val="single" w:sz="4" w:space="0" w:color="auto"/>
            </w:tcBorders>
            <w:shd w:val="clear" w:color="auto" w:fill="auto"/>
          </w:tcPr>
          <w:p w14:paraId="71CFD2E1" w14:textId="77777777" w:rsidR="00335F50" w:rsidRPr="008B10AD" w:rsidRDefault="00335F50" w:rsidP="00335F50">
            <w:pPr>
              <w:pStyle w:val="ListeParagraf"/>
              <w:ind w:left="38"/>
              <w:rPr>
                <w:rFonts w:asciiTheme="minorHAnsi" w:hAnsiTheme="minorHAnsi" w:cstheme="minorHAnsi"/>
                <w:spacing w:val="-2"/>
                <w:sz w:val="22"/>
                <w:szCs w:val="22"/>
              </w:rPr>
            </w:pPr>
            <w:r w:rsidRPr="008B10AD">
              <w:rPr>
                <w:rFonts w:asciiTheme="minorHAnsi" w:hAnsiTheme="minorHAnsi" w:cstheme="minorHAnsi"/>
                <w:spacing w:val="-2"/>
                <w:sz w:val="22"/>
                <w:szCs w:val="22"/>
              </w:rPr>
              <w:lastRenderedPageBreak/>
              <w:t>Servis sayısı ve coğrafi bölge şartı: TOPLAM 20 SERVİS</w:t>
            </w:r>
          </w:p>
          <w:p w14:paraId="65ABFDFF" w14:textId="4CD9F6C7" w:rsidR="00335F50" w:rsidRPr="008B10AD" w:rsidRDefault="00335F50" w:rsidP="00335F50">
            <w:pPr>
              <w:suppressAutoHyphens/>
              <w:spacing w:before="120" w:after="120"/>
              <w:jc w:val="both"/>
              <w:rPr>
                <w:rFonts w:asciiTheme="minorHAnsi" w:hAnsiTheme="minorHAnsi" w:cstheme="minorHAnsi"/>
                <w:b/>
                <w:bCs/>
                <w:sz w:val="22"/>
                <w:szCs w:val="22"/>
              </w:rPr>
            </w:pPr>
            <w:r w:rsidRPr="008B10AD">
              <w:rPr>
                <w:rFonts w:asciiTheme="minorHAnsi" w:hAnsiTheme="minorHAnsi" w:cstheme="minorHAnsi"/>
                <w:spacing w:val="-2"/>
                <w:sz w:val="22"/>
                <w:szCs w:val="22"/>
              </w:rPr>
              <w:t>Azami tamir süresi: 30 İŞ GÜNÜ</w:t>
            </w:r>
          </w:p>
        </w:tc>
      </w:tr>
      <w:tr w:rsidR="00335F50" w:rsidRPr="008B10AD" w14:paraId="3150646A" w14:textId="77777777" w:rsidTr="48CA1999">
        <w:trPr>
          <w:trHeight w:val="1009"/>
        </w:trPr>
        <w:tc>
          <w:tcPr>
            <w:tcW w:w="5133" w:type="dxa"/>
            <w:tcBorders>
              <w:top w:val="single" w:sz="4" w:space="0" w:color="auto"/>
              <w:left w:val="single" w:sz="4" w:space="0" w:color="auto"/>
              <w:bottom w:val="single" w:sz="4" w:space="0" w:color="auto"/>
              <w:right w:val="single" w:sz="4" w:space="0" w:color="auto"/>
            </w:tcBorders>
            <w:shd w:val="clear" w:color="auto" w:fill="auto"/>
          </w:tcPr>
          <w:p w14:paraId="60DCFFA4" w14:textId="77777777" w:rsidR="00335F50" w:rsidRPr="008B10AD" w:rsidRDefault="00335F50" w:rsidP="00335F50">
            <w:pPr>
              <w:ind w:right="10"/>
              <w:rPr>
                <w:rFonts w:asciiTheme="minorHAnsi" w:hAnsiTheme="minorHAnsi" w:cstheme="minorHAnsi"/>
                <w:spacing w:val="-2"/>
                <w:sz w:val="22"/>
                <w:szCs w:val="22"/>
              </w:rPr>
            </w:pPr>
            <w:bookmarkStart w:id="1" w:name="_Hlk503961006"/>
            <w:r w:rsidRPr="008B10AD">
              <w:rPr>
                <w:rFonts w:asciiTheme="minorHAnsi" w:hAnsiTheme="minorHAnsi" w:cstheme="minorHAnsi"/>
                <w:spacing w:val="-2"/>
                <w:sz w:val="22"/>
                <w:szCs w:val="22"/>
              </w:rPr>
              <w:t>Ek Ürünler Listesi</w:t>
            </w:r>
          </w:p>
          <w:p w14:paraId="19481E22" w14:textId="77777777" w:rsidR="00335F50" w:rsidRPr="008B10AD" w:rsidRDefault="00335F50" w:rsidP="00335F50">
            <w:pPr>
              <w:ind w:right="10"/>
              <w:rPr>
                <w:rFonts w:asciiTheme="minorHAnsi" w:hAnsiTheme="minorHAnsi" w:cstheme="minorHAnsi"/>
                <w:spacing w:val="-2"/>
                <w:sz w:val="22"/>
                <w:szCs w:val="22"/>
              </w:rPr>
            </w:pPr>
            <w:r w:rsidRPr="008B10AD">
              <w:rPr>
                <w:rFonts w:asciiTheme="minorHAnsi" w:hAnsiTheme="minorHAnsi" w:cstheme="minorHAnsi"/>
                <w:spacing w:val="-2"/>
                <w:sz w:val="22"/>
                <w:szCs w:val="22"/>
              </w:rPr>
              <w:t>15 EV VE BENZERİ YERLERDE KULLANILAN ELEKTRİKLİ VE GAZLI CİHAZLAR</w:t>
            </w:r>
          </w:p>
          <w:p w14:paraId="7EB8B2DF" w14:textId="77777777" w:rsidR="00335F50" w:rsidRPr="008B10AD" w:rsidRDefault="00335F50" w:rsidP="00335F50">
            <w:pPr>
              <w:ind w:right="10"/>
              <w:rPr>
                <w:rFonts w:asciiTheme="minorHAnsi" w:hAnsiTheme="minorHAnsi" w:cstheme="minorHAnsi"/>
                <w:spacing w:val="-2"/>
                <w:sz w:val="22"/>
                <w:szCs w:val="22"/>
              </w:rPr>
            </w:pPr>
            <w:proofErr w:type="gramStart"/>
            <w:r w:rsidRPr="008B10AD">
              <w:rPr>
                <w:rFonts w:asciiTheme="minorHAnsi" w:hAnsiTheme="minorHAnsi" w:cstheme="minorHAnsi"/>
                <w:spacing w:val="-2"/>
                <w:sz w:val="22"/>
                <w:szCs w:val="22"/>
              </w:rPr>
              <w:t>15.2  KİŞİSEL</w:t>
            </w:r>
            <w:proofErr w:type="gramEnd"/>
            <w:r w:rsidRPr="008B10AD">
              <w:rPr>
                <w:rFonts w:asciiTheme="minorHAnsi" w:hAnsiTheme="minorHAnsi" w:cstheme="minorHAnsi"/>
                <w:spacing w:val="-2"/>
                <w:sz w:val="22"/>
                <w:szCs w:val="22"/>
              </w:rPr>
              <w:t xml:space="preserve"> BAKIM ÜRÜNLERİ (PİLLİ ÜRÜNLER HARİÇ)</w:t>
            </w:r>
          </w:p>
          <w:p w14:paraId="0EB321E1" w14:textId="77777777" w:rsidR="00335F50" w:rsidRPr="008B10AD" w:rsidRDefault="00335F50" w:rsidP="00335F50">
            <w:pPr>
              <w:ind w:right="10"/>
              <w:rPr>
                <w:rFonts w:asciiTheme="minorHAnsi" w:hAnsiTheme="minorHAnsi" w:cstheme="minorHAnsi"/>
                <w:spacing w:val="-2"/>
                <w:sz w:val="22"/>
                <w:szCs w:val="22"/>
              </w:rPr>
            </w:pPr>
            <w:r w:rsidRPr="008B10AD">
              <w:rPr>
                <w:rFonts w:asciiTheme="minorHAnsi" w:hAnsiTheme="minorHAnsi" w:cstheme="minorHAnsi"/>
                <w:spacing w:val="-2"/>
                <w:sz w:val="22"/>
                <w:szCs w:val="22"/>
              </w:rPr>
              <w:t>15.2.1 SAÇ KESME MAKİNELERİ</w:t>
            </w:r>
          </w:p>
          <w:p w14:paraId="09277ACD" w14:textId="77777777" w:rsidR="00335F50" w:rsidRPr="008B10AD" w:rsidRDefault="00335F50" w:rsidP="00335F50">
            <w:pPr>
              <w:ind w:right="10"/>
              <w:rPr>
                <w:rFonts w:asciiTheme="minorHAnsi" w:hAnsiTheme="minorHAnsi" w:cstheme="minorHAnsi"/>
                <w:spacing w:val="-2"/>
                <w:sz w:val="22"/>
                <w:szCs w:val="22"/>
              </w:rPr>
            </w:pPr>
            <w:r w:rsidRPr="008B10AD">
              <w:rPr>
                <w:rFonts w:asciiTheme="minorHAnsi" w:hAnsiTheme="minorHAnsi" w:cstheme="minorHAnsi"/>
                <w:spacing w:val="-2"/>
                <w:sz w:val="22"/>
                <w:szCs w:val="22"/>
              </w:rPr>
              <w:t>15.2.2 SAÇ ŞEKİLLENDİRME CİHAZLARI</w:t>
            </w:r>
          </w:p>
          <w:p w14:paraId="4A9EB794" w14:textId="77777777" w:rsidR="00335F50" w:rsidRPr="008B10AD" w:rsidRDefault="00335F50" w:rsidP="00335F50">
            <w:pPr>
              <w:ind w:right="10"/>
              <w:rPr>
                <w:rFonts w:asciiTheme="minorHAnsi" w:hAnsiTheme="minorHAnsi" w:cstheme="minorHAnsi"/>
                <w:spacing w:val="-2"/>
                <w:sz w:val="22"/>
                <w:szCs w:val="22"/>
              </w:rPr>
            </w:pPr>
            <w:r w:rsidRPr="008B10AD">
              <w:rPr>
                <w:rFonts w:asciiTheme="minorHAnsi" w:hAnsiTheme="minorHAnsi" w:cstheme="minorHAnsi"/>
                <w:spacing w:val="-2"/>
                <w:sz w:val="22"/>
                <w:szCs w:val="22"/>
              </w:rPr>
              <w:t>15.2.3 SAÇ KURUTMA MAKİNELERİ</w:t>
            </w:r>
          </w:p>
          <w:p w14:paraId="45F58FF1" w14:textId="77777777" w:rsidR="00335F50" w:rsidRPr="008B10AD" w:rsidRDefault="00335F50" w:rsidP="00335F50">
            <w:pPr>
              <w:ind w:right="10"/>
              <w:rPr>
                <w:rFonts w:asciiTheme="minorHAnsi" w:hAnsiTheme="minorHAnsi" w:cstheme="minorHAnsi"/>
                <w:spacing w:val="-2"/>
                <w:sz w:val="22"/>
                <w:szCs w:val="22"/>
              </w:rPr>
            </w:pPr>
            <w:r w:rsidRPr="008B10AD">
              <w:rPr>
                <w:rFonts w:asciiTheme="minorHAnsi" w:hAnsiTheme="minorHAnsi" w:cstheme="minorHAnsi"/>
                <w:spacing w:val="-2"/>
                <w:sz w:val="22"/>
                <w:szCs w:val="22"/>
              </w:rPr>
              <w:t>15.2.4 ELEKTRİKLİ TRAŞ MAKİNELERİ</w:t>
            </w:r>
          </w:p>
          <w:p w14:paraId="789FEEF5" w14:textId="77777777" w:rsidR="00335F50" w:rsidRPr="008B10AD" w:rsidRDefault="00335F50" w:rsidP="00335F50">
            <w:pPr>
              <w:ind w:right="10"/>
              <w:rPr>
                <w:rFonts w:asciiTheme="minorHAnsi" w:hAnsiTheme="minorHAnsi" w:cstheme="minorHAnsi"/>
                <w:spacing w:val="-2"/>
                <w:sz w:val="22"/>
                <w:szCs w:val="22"/>
              </w:rPr>
            </w:pPr>
            <w:r w:rsidRPr="008B10AD">
              <w:rPr>
                <w:rFonts w:asciiTheme="minorHAnsi" w:hAnsiTheme="minorHAnsi" w:cstheme="minorHAnsi"/>
                <w:spacing w:val="-2"/>
                <w:sz w:val="22"/>
                <w:szCs w:val="22"/>
              </w:rPr>
              <w:t>15.2.5 EPİLASYON CİHAZLARI</w:t>
            </w:r>
          </w:p>
          <w:p w14:paraId="2A9F281D" w14:textId="77777777" w:rsidR="00335F50" w:rsidRPr="008B10AD" w:rsidRDefault="00335F50" w:rsidP="00335F50">
            <w:pPr>
              <w:ind w:right="10"/>
              <w:rPr>
                <w:rFonts w:asciiTheme="minorHAnsi" w:hAnsiTheme="minorHAnsi" w:cstheme="minorHAnsi"/>
                <w:spacing w:val="-2"/>
                <w:sz w:val="22"/>
                <w:szCs w:val="22"/>
              </w:rPr>
            </w:pPr>
            <w:r w:rsidRPr="008B10AD">
              <w:rPr>
                <w:rFonts w:asciiTheme="minorHAnsi" w:hAnsiTheme="minorHAnsi" w:cstheme="minorHAnsi"/>
                <w:spacing w:val="-2"/>
                <w:sz w:val="22"/>
                <w:szCs w:val="22"/>
              </w:rPr>
              <w:t>15.2.6 SAKAL BIYIK KESME VE DÜZELTME MAKİNELERİ</w:t>
            </w:r>
          </w:p>
          <w:p w14:paraId="4F61D904" w14:textId="77777777" w:rsidR="00335F50" w:rsidRPr="008B10AD" w:rsidRDefault="00335F50" w:rsidP="00335F50">
            <w:pPr>
              <w:ind w:right="10"/>
              <w:jc w:val="both"/>
              <w:rPr>
                <w:rFonts w:asciiTheme="minorHAnsi" w:hAnsiTheme="minorHAnsi" w:cstheme="minorHAnsi"/>
                <w:b/>
                <w:spacing w:val="-2"/>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6D2A4CC" w14:textId="77777777" w:rsidR="00335F50" w:rsidRPr="008B10AD" w:rsidRDefault="00335F50" w:rsidP="00335F50">
            <w:pPr>
              <w:ind w:right="10"/>
              <w:rPr>
                <w:rFonts w:asciiTheme="minorHAnsi" w:hAnsiTheme="minorHAnsi" w:cstheme="minorHAnsi"/>
                <w:spacing w:val="-2"/>
                <w:sz w:val="22"/>
                <w:szCs w:val="22"/>
              </w:rPr>
            </w:pPr>
            <w:r w:rsidRPr="008B10AD">
              <w:rPr>
                <w:rFonts w:asciiTheme="minorHAnsi" w:hAnsiTheme="minorHAnsi" w:cstheme="minorHAnsi"/>
                <w:spacing w:val="-2"/>
                <w:sz w:val="22"/>
                <w:szCs w:val="22"/>
              </w:rPr>
              <w:t xml:space="preserve">Ulaştırma, iletişim ve teknolojik gelişmeler sebebi ile “Coğrafi Bölge” şartının kaldırılması talep edilmektedir. </w:t>
            </w:r>
          </w:p>
          <w:p w14:paraId="77CF4F7B" w14:textId="4A08EBCB" w:rsidR="00335F50" w:rsidRPr="008B10AD" w:rsidRDefault="00335F50" w:rsidP="00335F50">
            <w:pPr>
              <w:ind w:right="10"/>
              <w:jc w:val="both"/>
              <w:rPr>
                <w:rFonts w:asciiTheme="minorHAnsi" w:hAnsiTheme="minorHAnsi" w:cstheme="minorHAnsi"/>
                <w:spacing w:val="-2"/>
                <w:sz w:val="22"/>
                <w:szCs w:val="22"/>
              </w:rPr>
            </w:pPr>
            <w:proofErr w:type="gramStart"/>
            <w:r w:rsidRPr="008B10AD">
              <w:rPr>
                <w:rFonts w:asciiTheme="minorHAnsi" w:hAnsiTheme="minorHAnsi" w:cstheme="minorHAnsi"/>
                <w:spacing w:val="-2"/>
                <w:sz w:val="22"/>
                <w:szCs w:val="22"/>
              </w:rPr>
              <w:t>Bir çok</w:t>
            </w:r>
            <w:proofErr w:type="gramEnd"/>
            <w:r w:rsidRPr="008B10AD">
              <w:rPr>
                <w:rFonts w:asciiTheme="minorHAnsi" w:hAnsiTheme="minorHAnsi" w:cstheme="minorHAnsi"/>
                <w:spacing w:val="-2"/>
                <w:sz w:val="22"/>
                <w:szCs w:val="22"/>
              </w:rPr>
              <w:t xml:space="preserve"> yedek parçanın yurtdışından gelmesi ve gümrüklerdeki kontrollerin uzamasından dolayı “Azami Tamir </w:t>
            </w:r>
            <w:proofErr w:type="spellStart"/>
            <w:r w:rsidRPr="008B10AD">
              <w:rPr>
                <w:rFonts w:asciiTheme="minorHAnsi" w:hAnsiTheme="minorHAnsi" w:cstheme="minorHAnsi"/>
                <w:spacing w:val="-2"/>
                <w:sz w:val="22"/>
                <w:szCs w:val="22"/>
              </w:rPr>
              <w:t>Süresi”nin</w:t>
            </w:r>
            <w:proofErr w:type="spellEnd"/>
            <w:r w:rsidRPr="008B10AD">
              <w:rPr>
                <w:rFonts w:asciiTheme="minorHAnsi" w:hAnsiTheme="minorHAnsi" w:cstheme="minorHAnsi"/>
                <w:spacing w:val="-2"/>
                <w:sz w:val="22"/>
                <w:szCs w:val="22"/>
              </w:rPr>
              <w:t xml:space="preserve"> artırılması talep edilmektedir.</w:t>
            </w:r>
          </w:p>
        </w:tc>
        <w:tc>
          <w:tcPr>
            <w:tcW w:w="5216" w:type="dxa"/>
            <w:tcBorders>
              <w:top w:val="single" w:sz="4" w:space="0" w:color="auto"/>
              <w:left w:val="single" w:sz="4" w:space="0" w:color="auto"/>
              <w:bottom w:val="single" w:sz="4" w:space="0" w:color="auto"/>
              <w:right w:val="single" w:sz="4" w:space="0" w:color="auto"/>
            </w:tcBorders>
            <w:shd w:val="clear" w:color="auto" w:fill="auto"/>
          </w:tcPr>
          <w:p w14:paraId="534AA1BD" w14:textId="77777777" w:rsidR="00335F50" w:rsidRPr="008B10AD" w:rsidRDefault="00335F50" w:rsidP="00335F50">
            <w:pPr>
              <w:pStyle w:val="ListeParagraf"/>
              <w:ind w:left="38"/>
              <w:rPr>
                <w:rFonts w:asciiTheme="minorHAnsi" w:hAnsiTheme="minorHAnsi" w:cstheme="minorHAnsi"/>
                <w:spacing w:val="-2"/>
                <w:sz w:val="22"/>
                <w:szCs w:val="22"/>
              </w:rPr>
            </w:pPr>
            <w:r w:rsidRPr="008B10AD">
              <w:rPr>
                <w:rFonts w:asciiTheme="minorHAnsi" w:hAnsiTheme="minorHAnsi" w:cstheme="minorHAnsi"/>
                <w:spacing w:val="-2"/>
                <w:sz w:val="22"/>
                <w:szCs w:val="22"/>
              </w:rPr>
              <w:t>Servis sayısı ve coğrafi bölge şartı: TOPLAM 15 SERVİS</w:t>
            </w:r>
          </w:p>
          <w:p w14:paraId="67292A80" w14:textId="712BA513" w:rsidR="00335F50" w:rsidRPr="008B10AD" w:rsidRDefault="00335F50" w:rsidP="00335F50">
            <w:pPr>
              <w:ind w:right="10"/>
              <w:jc w:val="both"/>
              <w:rPr>
                <w:rFonts w:asciiTheme="minorHAnsi" w:hAnsiTheme="minorHAnsi" w:cstheme="minorHAnsi"/>
                <w:spacing w:val="-2"/>
                <w:sz w:val="22"/>
                <w:szCs w:val="22"/>
              </w:rPr>
            </w:pPr>
            <w:r w:rsidRPr="008B10AD">
              <w:rPr>
                <w:rFonts w:asciiTheme="minorHAnsi" w:hAnsiTheme="minorHAnsi" w:cstheme="minorHAnsi"/>
                <w:spacing w:val="-2"/>
                <w:sz w:val="22"/>
                <w:szCs w:val="22"/>
              </w:rPr>
              <w:t>Azami tamir süresi: 30 İŞ GÜNÜ</w:t>
            </w:r>
          </w:p>
        </w:tc>
      </w:tr>
      <w:bookmarkEnd w:id="1"/>
      <w:tr w:rsidR="00335F50" w:rsidRPr="008B10AD" w14:paraId="75E53E16" w14:textId="77777777" w:rsidTr="48CA1999">
        <w:trPr>
          <w:trHeight w:val="1009"/>
        </w:trPr>
        <w:tc>
          <w:tcPr>
            <w:tcW w:w="5133" w:type="dxa"/>
            <w:tcBorders>
              <w:top w:val="single" w:sz="4" w:space="0" w:color="auto"/>
              <w:left w:val="single" w:sz="4" w:space="0" w:color="auto"/>
              <w:bottom w:val="single" w:sz="4" w:space="0" w:color="auto"/>
              <w:right w:val="single" w:sz="4" w:space="0" w:color="auto"/>
            </w:tcBorders>
            <w:shd w:val="clear" w:color="auto" w:fill="auto"/>
          </w:tcPr>
          <w:p w14:paraId="3268CCCE" w14:textId="77777777" w:rsidR="00335F50" w:rsidRPr="008B10AD" w:rsidRDefault="00335F50" w:rsidP="00335F50">
            <w:pPr>
              <w:ind w:right="10"/>
              <w:rPr>
                <w:rFonts w:asciiTheme="minorHAnsi" w:hAnsiTheme="minorHAnsi" w:cstheme="minorHAnsi"/>
                <w:spacing w:val="-2"/>
                <w:sz w:val="22"/>
                <w:szCs w:val="22"/>
              </w:rPr>
            </w:pPr>
            <w:r w:rsidRPr="008B10AD">
              <w:rPr>
                <w:rFonts w:asciiTheme="minorHAnsi" w:hAnsiTheme="minorHAnsi" w:cstheme="minorHAnsi"/>
                <w:spacing w:val="-2"/>
                <w:sz w:val="22"/>
                <w:szCs w:val="22"/>
              </w:rPr>
              <w:t>Ek Ürünler Listesi</w:t>
            </w:r>
          </w:p>
          <w:p w14:paraId="7985BAE5" w14:textId="77777777" w:rsidR="00335F50" w:rsidRPr="008B10AD" w:rsidRDefault="00335F50" w:rsidP="00335F50">
            <w:pPr>
              <w:ind w:right="10"/>
              <w:rPr>
                <w:rFonts w:asciiTheme="minorHAnsi" w:hAnsiTheme="minorHAnsi" w:cstheme="minorHAnsi"/>
                <w:spacing w:val="-2"/>
                <w:sz w:val="22"/>
                <w:szCs w:val="22"/>
              </w:rPr>
            </w:pPr>
            <w:r w:rsidRPr="008B10AD">
              <w:rPr>
                <w:rFonts w:asciiTheme="minorHAnsi" w:hAnsiTheme="minorHAnsi" w:cstheme="minorHAnsi"/>
                <w:spacing w:val="-2"/>
                <w:sz w:val="22"/>
                <w:szCs w:val="22"/>
              </w:rPr>
              <w:t>15 EV VE BENZERİ YERLERDE KULLANILAN ELEKTRİKLİ VE GAZLI CİHAZLAR</w:t>
            </w:r>
          </w:p>
          <w:p w14:paraId="1A5FEF03" w14:textId="77777777" w:rsidR="00335F50" w:rsidRPr="008B10AD" w:rsidRDefault="00335F50" w:rsidP="00335F50">
            <w:pPr>
              <w:ind w:right="10"/>
              <w:rPr>
                <w:rFonts w:asciiTheme="minorHAnsi" w:hAnsiTheme="minorHAnsi" w:cstheme="minorHAnsi"/>
                <w:spacing w:val="-2"/>
                <w:sz w:val="22"/>
                <w:szCs w:val="22"/>
              </w:rPr>
            </w:pPr>
            <w:proofErr w:type="gramStart"/>
            <w:r w:rsidRPr="008B10AD">
              <w:rPr>
                <w:rFonts w:asciiTheme="minorHAnsi" w:hAnsiTheme="minorHAnsi" w:cstheme="minorHAnsi"/>
                <w:spacing w:val="-2"/>
                <w:sz w:val="22"/>
                <w:szCs w:val="22"/>
              </w:rPr>
              <w:t>15.3  BESİN</w:t>
            </w:r>
            <w:proofErr w:type="gramEnd"/>
            <w:r w:rsidRPr="008B10AD">
              <w:rPr>
                <w:rFonts w:asciiTheme="minorHAnsi" w:hAnsiTheme="minorHAnsi" w:cstheme="minorHAnsi"/>
                <w:spacing w:val="-2"/>
                <w:sz w:val="22"/>
                <w:szCs w:val="22"/>
              </w:rPr>
              <w:t xml:space="preserve"> HAZIRLAYICI CİHAZ ve MAKİNELER</w:t>
            </w:r>
          </w:p>
          <w:p w14:paraId="7371ADAC" w14:textId="6D60F777" w:rsidR="00335F50" w:rsidRPr="008B10AD" w:rsidRDefault="00335F50" w:rsidP="00335F50">
            <w:pPr>
              <w:ind w:right="10"/>
              <w:jc w:val="both"/>
              <w:rPr>
                <w:rFonts w:asciiTheme="minorHAnsi" w:hAnsiTheme="minorHAnsi" w:cstheme="minorHAnsi"/>
                <w:b/>
                <w:spacing w:val="-2"/>
                <w:sz w:val="22"/>
                <w:szCs w:val="22"/>
              </w:rPr>
            </w:pPr>
            <w:r w:rsidRPr="008B10AD">
              <w:rPr>
                <w:rFonts w:asciiTheme="minorHAnsi" w:hAnsiTheme="minorHAnsi" w:cstheme="minorHAnsi"/>
                <w:spacing w:val="-2"/>
                <w:sz w:val="22"/>
                <w:szCs w:val="22"/>
              </w:rPr>
              <w:t>Tamamı</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C0284F8" w14:textId="77777777" w:rsidR="00335F50" w:rsidRPr="008B10AD" w:rsidRDefault="00335F50" w:rsidP="00335F50">
            <w:pPr>
              <w:ind w:right="10"/>
              <w:rPr>
                <w:rFonts w:asciiTheme="minorHAnsi" w:hAnsiTheme="minorHAnsi" w:cstheme="minorHAnsi"/>
                <w:spacing w:val="-2"/>
                <w:sz w:val="22"/>
                <w:szCs w:val="22"/>
              </w:rPr>
            </w:pPr>
            <w:r w:rsidRPr="008B10AD">
              <w:rPr>
                <w:rFonts w:asciiTheme="minorHAnsi" w:hAnsiTheme="minorHAnsi" w:cstheme="minorHAnsi"/>
                <w:spacing w:val="-2"/>
                <w:sz w:val="22"/>
                <w:szCs w:val="22"/>
              </w:rPr>
              <w:t xml:space="preserve">Ulaştırma, iletişim ve teknolojik gelişmeler sebebi ile “Coğrafi Bölge” şartının kaldırılması talep edilmektedir. </w:t>
            </w:r>
          </w:p>
          <w:p w14:paraId="6B2086F5" w14:textId="47B3F7EF" w:rsidR="00335F50" w:rsidRPr="008B10AD" w:rsidRDefault="00335F50" w:rsidP="00335F50">
            <w:pPr>
              <w:ind w:right="10"/>
              <w:jc w:val="both"/>
              <w:rPr>
                <w:rFonts w:asciiTheme="minorHAnsi" w:hAnsiTheme="minorHAnsi" w:cstheme="minorHAnsi"/>
                <w:spacing w:val="-2"/>
                <w:sz w:val="22"/>
                <w:szCs w:val="22"/>
              </w:rPr>
            </w:pPr>
            <w:proofErr w:type="gramStart"/>
            <w:r w:rsidRPr="008B10AD">
              <w:rPr>
                <w:rFonts w:asciiTheme="minorHAnsi" w:hAnsiTheme="minorHAnsi" w:cstheme="minorHAnsi"/>
                <w:spacing w:val="-2"/>
                <w:sz w:val="22"/>
                <w:szCs w:val="22"/>
              </w:rPr>
              <w:t>Bir çok</w:t>
            </w:r>
            <w:proofErr w:type="gramEnd"/>
            <w:r w:rsidRPr="008B10AD">
              <w:rPr>
                <w:rFonts w:asciiTheme="minorHAnsi" w:hAnsiTheme="minorHAnsi" w:cstheme="minorHAnsi"/>
                <w:spacing w:val="-2"/>
                <w:sz w:val="22"/>
                <w:szCs w:val="22"/>
              </w:rPr>
              <w:t xml:space="preserve"> yedek parçanın yurtdışından gelmesi ve gümrüklerdeki kontrollerin uzamasından dolayı “Azami Tamir </w:t>
            </w:r>
            <w:proofErr w:type="spellStart"/>
            <w:r w:rsidRPr="008B10AD">
              <w:rPr>
                <w:rFonts w:asciiTheme="minorHAnsi" w:hAnsiTheme="minorHAnsi" w:cstheme="minorHAnsi"/>
                <w:spacing w:val="-2"/>
                <w:sz w:val="22"/>
                <w:szCs w:val="22"/>
              </w:rPr>
              <w:t>Süresi”nin</w:t>
            </w:r>
            <w:proofErr w:type="spellEnd"/>
            <w:r w:rsidRPr="008B10AD">
              <w:rPr>
                <w:rFonts w:asciiTheme="minorHAnsi" w:hAnsiTheme="minorHAnsi" w:cstheme="minorHAnsi"/>
                <w:spacing w:val="-2"/>
                <w:sz w:val="22"/>
                <w:szCs w:val="22"/>
              </w:rPr>
              <w:t xml:space="preserve"> artırılması talep edilmektedir.</w:t>
            </w:r>
          </w:p>
        </w:tc>
        <w:tc>
          <w:tcPr>
            <w:tcW w:w="5216" w:type="dxa"/>
            <w:tcBorders>
              <w:top w:val="single" w:sz="4" w:space="0" w:color="auto"/>
              <w:left w:val="single" w:sz="4" w:space="0" w:color="auto"/>
              <w:bottom w:val="single" w:sz="4" w:space="0" w:color="auto"/>
              <w:right w:val="single" w:sz="4" w:space="0" w:color="auto"/>
            </w:tcBorders>
            <w:shd w:val="clear" w:color="auto" w:fill="auto"/>
          </w:tcPr>
          <w:p w14:paraId="5E3B5D7F" w14:textId="77777777" w:rsidR="00335F50" w:rsidRPr="008B10AD" w:rsidRDefault="00335F50" w:rsidP="00335F50">
            <w:pPr>
              <w:pStyle w:val="ListeParagraf"/>
              <w:ind w:left="38"/>
              <w:rPr>
                <w:rFonts w:asciiTheme="minorHAnsi" w:hAnsiTheme="minorHAnsi" w:cstheme="minorHAnsi"/>
                <w:spacing w:val="-2"/>
                <w:sz w:val="22"/>
                <w:szCs w:val="22"/>
              </w:rPr>
            </w:pPr>
            <w:r w:rsidRPr="008B10AD">
              <w:rPr>
                <w:rFonts w:asciiTheme="minorHAnsi" w:hAnsiTheme="minorHAnsi" w:cstheme="minorHAnsi"/>
                <w:spacing w:val="-2"/>
                <w:sz w:val="22"/>
                <w:szCs w:val="22"/>
              </w:rPr>
              <w:t>Servis sayısı ve coğrafi bölge şartı: TOPLAM 15 SERVİS</w:t>
            </w:r>
          </w:p>
          <w:p w14:paraId="59E65F5C" w14:textId="267EAA87" w:rsidR="00335F50" w:rsidRPr="008B10AD" w:rsidRDefault="00335F50" w:rsidP="00335F50">
            <w:pPr>
              <w:ind w:right="10"/>
              <w:jc w:val="both"/>
              <w:rPr>
                <w:rFonts w:asciiTheme="minorHAnsi" w:hAnsiTheme="minorHAnsi" w:cstheme="minorHAnsi"/>
                <w:spacing w:val="-2"/>
                <w:sz w:val="22"/>
                <w:szCs w:val="22"/>
              </w:rPr>
            </w:pPr>
            <w:r w:rsidRPr="008B10AD">
              <w:rPr>
                <w:rFonts w:asciiTheme="minorHAnsi" w:hAnsiTheme="minorHAnsi" w:cstheme="minorHAnsi"/>
                <w:spacing w:val="-2"/>
                <w:sz w:val="22"/>
                <w:szCs w:val="22"/>
              </w:rPr>
              <w:t>Azami tamir süresi: 30 İŞ GÜNÜ</w:t>
            </w:r>
          </w:p>
        </w:tc>
      </w:tr>
      <w:tr w:rsidR="00335F50" w:rsidRPr="008B10AD" w14:paraId="1C54CD67" w14:textId="77777777" w:rsidTr="48CA1999">
        <w:trPr>
          <w:trHeight w:val="1009"/>
        </w:trPr>
        <w:tc>
          <w:tcPr>
            <w:tcW w:w="5133" w:type="dxa"/>
            <w:tcBorders>
              <w:top w:val="single" w:sz="4" w:space="0" w:color="auto"/>
              <w:left w:val="single" w:sz="4" w:space="0" w:color="auto"/>
              <w:bottom w:val="single" w:sz="4" w:space="0" w:color="auto"/>
              <w:right w:val="single" w:sz="4" w:space="0" w:color="auto"/>
            </w:tcBorders>
            <w:shd w:val="clear" w:color="auto" w:fill="auto"/>
          </w:tcPr>
          <w:p w14:paraId="482CCA05" w14:textId="77777777" w:rsidR="00960719" w:rsidRPr="008B10AD" w:rsidRDefault="00960719" w:rsidP="00960719">
            <w:pPr>
              <w:ind w:right="10"/>
              <w:rPr>
                <w:rFonts w:asciiTheme="minorHAnsi" w:hAnsiTheme="minorHAnsi" w:cstheme="minorHAnsi"/>
                <w:spacing w:val="-2"/>
                <w:sz w:val="22"/>
                <w:szCs w:val="22"/>
              </w:rPr>
            </w:pPr>
            <w:r w:rsidRPr="008B10AD">
              <w:rPr>
                <w:rFonts w:asciiTheme="minorHAnsi" w:hAnsiTheme="minorHAnsi" w:cstheme="minorHAnsi"/>
                <w:spacing w:val="-2"/>
                <w:sz w:val="22"/>
                <w:szCs w:val="22"/>
              </w:rPr>
              <w:t>Ek Ürünler Listesi</w:t>
            </w:r>
          </w:p>
          <w:p w14:paraId="06C032ED" w14:textId="26202B86" w:rsidR="00335F50" w:rsidRPr="008B10AD" w:rsidRDefault="00960719" w:rsidP="00335F50">
            <w:pPr>
              <w:ind w:right="10"/>
              <w:jc w:val="both"/>
              <w:rPr>
                <w:rFonts w:asciiTheme="minorHAnsi" w:hAnsiTheme="minorHAnsi" w:cstheme="minorHAnsi"/>
                <w:b/>
                <w:spacing w:val="-2"/>
                <w:sz w:val="22"/>
                <w:szCs w:val="22"/>
              </w:rPr>
            </w:pPr>
            <w:proofErr w:type="gramStart"/>
            <w:r w:rsidRPr="008B10AD">
              <w:rPr>
                <w:rFonts w:asciiTheme="minorHAnsi" w:hAnsiTheme="minorHAnsi" w:cstheme="minorHAnsi"/>
                <w:spacing w:val="-2"/>
                <w:sz w:val="22"/>
                <w:szCs w:val="22"/>
              </w:rPr>
              <w:t>17  Ahşap</w:t>
            </w:r>
            <w:proofErr w:type="gramEnd"/>
            <w:r w:rsidRPr="008B10AD">
              <w:rPr>
                <w:rFonts w:asciiTheme="minorHAnsi" w:hAnsiTheme="minorHAnsi" w:cstheme="minorHAnsi"/>
                <w:spacing w:val="-2"/>
                <w:sz w:val="22"/>
                <w:szCs w:val="22"/>
              </w:rPr>
              <w:t xml:space="preserve"> ve Metal Mobilyalar</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66E5CB5" w14:textId="6A414300" w:rsidR="00335F50" w:rsidRPr="008B10AD" w:rsidRDefault="00960719" w:rsidP="00335F50">
            <w:pPr>
              <w:ind w:right="10"/>
              <w:jc w:val="both"/>
              <w:rPr>
                <w:rFonts w:asciiTheme="minorHAnsi" w:hAnsiTheme="minorHAnsi" w:cstheme="minorHAnsi"/>
                <w:spacing w:val="-2"/>
                <w:sz w:val="22"/>
                <w:szCs w:val="22"/>
              </w:rPr>
            </w:pPr>
            <w:r w:rsidRPr="008B10AD">
              <w:rPr>
                <w:rFonts w:asciiTheme="minorHAnsi" w:hAnsiTheme="minorHAnsi" w:cstheme="minorHAnsi"/>
                <w:spacing w:val="-2"/>
                <w:sz w:val="22"/>
                <w:szCs w:val="22"/>
              </w:rPr>
              <w:t>Mobilya kapsamında sayılamayacak küçük tabure vs. tipi ürünleri için yedek parça talepleri karşılanamadığından sorun oluşabilmektedir.</w:t>
            </w:r>
          </w:p>
        </w:tc>
        <w:tc>
          <w:tcPr>
            <w:tcW w:w="5216" w:type="dxa"/>
            <w:tcBorders>
              <w:top w:val="single" w:sz="4" w:space="0" w:color="auto"/>
              <w:left w:val="single" w:sz="4" w:space="0" w:color="auto"/>
              <w:bottom w:val="single" w:sz="4" w:space="0" w:color="auto"/>
              <w:right w:val="single" w:sz="4" w:space="0" w:color="auto"/>
            </w:tcBorders>
            <w:shd w:val="clear" w:color="auto" w:fill="auto"/>
          </w:tcPr>
          <w:p w14:paraId="22E73E7C" w14:textId="1E87109C" w:rsidR="00335F50" w:rsidRPr="008B10AD" w:rsidRDefault="00960719" w:rsidP="00960719">
            <w:pPr>
              <w:ind w:right="10"/>
              <w:jc w:val="both"/>
              <w:rPr>
                <w:rFonts w:asciiTheme="minorHAnsi" w:hAnsiTheme="minorHAnsi" w:cstheme="minorHAnsi"/>
                <w:spacing w:val="-2"/>
                <w:sz w:val="22"/>
                <w:szCs w:val="22"/>
              </w:rPr>
            </w:pPr>
            <w:r w:rsidRPr="008B10AD">
              <w:rPr>
                <w:rFonts w:asciiTheme="minorHAnsi" w:hAnsiTheme="minorHAnsi" w:cstheme="minorHAnsi"/>
                <w:spacing w:val="-2"/>
                <w:sz w:val="22"/>
                <w:szCs w:val="22"/>
              </w:rPr>
              <w:t>Bu ürün grubu için detaylı bir tarif yapılması, küçük çaplı ürün gruplarının hariç tutulması gerekmektedir.</w:t>
            </w:r>
          </w:p>
        </w:tc>
      </w:tr>
    </w:tbl>
    <w:p w14:paraId="52FF4001" w14:textId="2B7BA433" w:rsidR="00E108F3" w:rsidRPr="008B10AD" w:rsidRDefault="00E108F3" w:rsidP="00A44FD8">
      <w:pPr>
        <w:rPr>
          <w:rFonts w:asciiTheme="minorHAnsi" w:hAnsiTheme="minorHAnsi" w:cstheme="minorHAnsi"/>
          <w:sz w:val="22"/>
          <w:szCs w:val="22"/>
        </w:rPr>
      </w:pPr>
    </w:p>
    <w:sectPr w:rsidR="00E108F3" w:rsidRPr="008B10AD" w:rsidSect="00FE5F03">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F73B0" w14:textId="77777777" w:rsidR="005F69D2" w:rsidRDefault="005F69D2" w:rsidP="008E776C">
      <w:r>
        <w:separator/>
      </w:r>
    </w:p>
  </w:endnote>
  <w:endnote w:type="continuationSeparator" w:id="0">
    <w:p w14:paraId="64D49399" w14:textId="77777777" w:rsidR="005F69D2" w:rsidRDefault="005F69D2" w:rsidP="008E7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EUAlbertina">
    <w:altName w:val="Times New Roman"/>
    <w:charset w:val="00"/>
    <w:family w:val="roman"/>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73470"/>
      <w:docPartObj>
        <w:docPartGallery w:val="Page Numbers (Bottom of Page)"/>
        <w:docPartUnique/>
      </w:docPartObj>
    </w:sdtPr>
    <w:sdtEndPr/>
    <w:sdtContent>
      <w:sdt>
        <w:sdtPr>
          <w:id w:val="860082579"/>
          <w:docPartObj>
            <w:docPartGallery w:val="Page Numbers (Top of Page)"/>
            <w:docPartUnique/>
          </w:docPartObj>
        </w:sdtPr>
        <w:sdtEndPr/>
        <w:sdtContent>
          <w:p w14:paraId="56981772" w14:textId="495C7A54" w:rsidR="007D35D8" w:rsidRDefault="007D35D8">
            <w:pPr>
              <w:pStyle w:val="AltBilgi"/>
              <w:jc w:val="right"/>
            </w:pPr>
            <w:r>
              <w:rPr>
                <w:b/>
                <w:bCs/>
                <w:sz w:val="24"/>
                <w:szCs w:val="24"/>
              </w:rPr>
              <w:fldChar w:fldCharType="begin"/>
            </w:r>
            <w:r>
              <w:rPr>
                <w:b/>
                <w:bCs/>
              </w:rPr>
              <w:instrText>PAGE</w:instrText>
            </w:r>
            <w:r>
              <w:rPr>
                <w:b/>
                <w:bCs/>
                <w:sz w:val="24"/>
                <w:szCs w:val="24"/>
              </w:rPr>
              <w:fldChar w:fldCharType="separate"/>
            </w:r>
            <w:r w:rsidR="005F69D2">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5F69D2">
              <w:rPr>
                <w:b/>
                <w:bCs/>
                <w:noProof/>
              </w:rPr>
              <w:t>1</w:t>
            </w:r>
            <w:r>
              <w:rPr>
                <w:b/>
                <w:bCs/>
                <w:sz w:val="24"/>
                <w:szCs w:val="24"/>
              </w:rPr>
              <w:fldChar w:fldCharType="end"/>
            </w:r>
          </w:p>
        </w:sdtContent>
      </w:sdt>
    </w:sdtContent>
  </w:sdt>
  <w:p w14:paraId="23C8575E" w14:textId="77777777" w:rsidR="007D35D8" w:rsidRDefault="007D35D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5DBE5" w14:textId="77777777" w:rsidR="005F69D2" w:rsidRDefault="005F69D2" w:rsidP="008E776C">
      <w:r>
        <w:separator/>
      </w:r>
    </w:p>
  </w:footnote>
  <w:footnote w:type="continuationSeparator" w:id="0">
    <w:p w14:paraId="08D7342E" w14:textId="77777777" w:rsidR="005F69D2" w:rsidRDefault="005F69D2" w:rsidP="008E7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6C011" w14:textId="77777777" w:rsidR="007D35D8" w:rsidRDefault="007D35D8" w:rsidP="00906EC5">
    <w:pPr>
      <w:pStyle w:val="stBilgi"/>
    </w:pPr>
    <w:r>
      <w:rPr>
        <w:noProof/>
      </w:rPr>
      <w:drawing>
        <wp:anchor distT="0" distB="0" distL="114300" distR="114300" simplePos="0" relativeHeight="251659264" behindDoc="1" locked="0" layoutInCell="1" allowOverlap="1" wp14:anchorId="03D74A5C" wp14:editId="754C4E56">
          <wp:simplePos x="0" y="0"/>
          <wp:positionH relativeFrom="margin">
            <wp:posOffset>38100</wp:posOffset>
          </wp:positionH>
          <wp:positionV relativeFrom="paragraph">
            <wp:posOffset>-50165</wp:posOffset>
          </wp:positionV>
          <wp:extent cx="1562100" cy="345440"/>
          <wp:effectExtent l="0" t="0" r="0" b="0"/>
          <wp:wrapTight wrapText="bothSides">
            <wp:wrapPolygon edited="0">
              <wp:start x="0" y="0"/>
              <wp:lineTo x="0" y="20250"/>
              <wp:lineTo x="21337" y="20250"/>
              <wp:lineTo x="21337" y="0"/>
              <wp:lineTo x="0" y="0"/>
            </wp:wrapPolygon>
          </wp:wrapTight>
          <wp:docPr id="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45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830FC4" w14:textId="77777777" w:rsidR="007D35D8" w:rsidRPr="00556FEC" w:rsidRDefault="007D35D8" w:rsidP="00906EC5">
    <w:pPr>
      <w:pStyle w:val="stBilgi"/>
    </w:pPr>
  </w:p>
  <w:p w14:paraId="10007F8A" w14:textId="255AF980" w:rsidR="007D35D8" w:rsidRPr="0063353B" w:rsidRDefault="007D35D8" w:rsidP="00906EC5">
    <w:pPr>
      <w:pStyle w:val="stBilgi"/>
      <w:rPr>
        <w:rFonts w:ascii="Calibri" w:hAnsi="Calibri"/>
        <w:b/>
        <w:color w:val="365F91" w:themeColor="accent1" w:themeShade="BF"/>
      </w:rPr>
    </w:pPr>
    <w:r>
      <w:rPr>
        <w:rFonts w:ascii="Calibri" w:hAnsi="Calibri"/>
        <w:b/>
        <w:color w:val="365F91" w:themeColor="accent1" w:themeShade="BF"/>
      </w:rPr>
      <w:t xml:space="preserve">           GÖRÜŞ BELGESİ</w:t>
    </w:r>
  </w:p>
  <w:p w14:paraId="7E29807C" w14:textId="77777777" w:rsidR="007D35D8" w:rsidRDefault="007D35D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B73E5"/>
    <w:multiLevelType w:val="hybridMultilevel"/>
    <w:tmpl w:val="DC3A43F2"/>
    <w:lvl w:ilvl="0" w:tplc="8402B980">
      <w:start w:val="1"/>
      <w:numFmt w:val="upperRoman"/>
      <w:lvlText w:val="%1)"/>
      <w:lvlJc w:val="left"/>
      <w:pPr>
        <w:ind w:left="284" w:hanging="720"/>
      </w:pPr>
      <w:rPr>
        <w:rFonts w:hint="default"/>
      </w:rPr>
    </w:lvl>
    <w:lvl w:ilvl="1" w:tplc="041F0019" w:tentative="1">
      <w:start w:val="1"/>
      <w:numFmt w:val="lowerLetter"/>
      <w:lvlText w:val="%2."/>
      <w:lvlJc w:val="left"/>
      <w:pPr>
        <w:ind w:left="644" w:hanging="360"/>
      </w:pPr>
    </w:lvl>
    <w:lvl w:ilvl="2" w:tplc="041F001B" w:tentative="1">
      <w:start w:val="1"/>
      <w:numFmt w:val="lowerRoman"/>
      <w:lvlText w:val="%3."/>
      <w:lvlJc w:val="right"/>
      <w:pPr>
        <w:ind w:left="1364" w:hanging="180"/>
      </w:pPr>
    </w:lvl>
    <w:lvl w:ilvl="3" w:tplc="041F000F" w:tentative="1">
      <w:start w:val="1"/>
      <w:numFmt w:val="decimal"/>
      <w:lvlText w:val="%4."/>
      <w:lvlJc w:val="left"/>
      <w:pPr>
        <w:ind w:left="2084" w:hanging="360"/>
      </w:pPr>
    </w:lvl>
    <w:lvl w:ilvl="4" w:tplc="041F0019" w:tentative="1">
      <w:start w:val="1"/>
      <w:numFmt w:val="lowerLetter"/>
      <w:lvlText w:val="%5."/>
      <w:lvlJc w:val="left"/>
      <w:pPr>
        <w:ind w:left="2804" w:hanging="360"/>
      </w:pPr>
    </w:lvl>
    <w:lvl w:ilvl="5" w:tplc="041F001B" w:tentative="1">
      <w:start w:val="1"/>
      <w:numFmt w:val="lowerRoman"/>
      <w:lvlText w:val="%6."/>
      <w:lvlJc w:val="right"/>
      <w:pPr>
        <w:ind w:left="3524" w:hanging="180"/>
      </w:pPr>
    </w:lvl>
    <w:lvl w:ilvl="6" w:tplc="041F000F" w:tentative="1">
      <w:start w:val="1"/>
      <w:numFmt w:val="decimal"/>
      <w:lvlText w:val="%7."/>
      <w:lvlJc w:val="left"/>
      <w:pPr>
        <w:ind w:left="4244" w:hanging="360"/>
      </w:pPr>
    </w:lvl>
    <w:lvl w:ilvl="7" w:tplc="041F0019" w:tentative="1">
      <w:start w:val="1"/>
      <w:numFmt w:val="lowerLetter"/>
      <w:lvlText w:val="%8."/>
      <w:lvlJc w:val="left"/>
      <w:pPr>
        <w:ind w:left="4964" w:hanging="360"/>
      </w:pPr>
    </w:lvl>
    <w:lvl w:ilvl="8" w:tplc="041F001B" w:tentative="1">
      <w:start w:val="1"/>
      <w:numFmt w:val="lowerRoman"/>
      <w:lvlText w:val="%9."/>
      <w:lvlJc w:val="right"/>
      <w:pPr>
        <w:ind w:left="5684" w:hanging="180"/>
      </w:pPr>
    </w:lvl>
  </w:abstractNum>
  <w:abstractNum w:abstractNumId="1" w15:restartNumberingAfterBreak="0">
    <w:nsid w:val="19F57E4A"/>
    <w:multiLevelType w:val="hybridMultilevel"/>
    <w:tmpl w:val="67DAB500"/>
    <w:lvl w:ilvl="0" w:tplc="0C0A001B">
      <w:start w:val="1"/>
      <w:numFmt w:val="lowerRoman"/>
      <w:lvlText w:val="%1."/>
      <w:lvlJc w:val="right"/>
      <w:pPr>
        <w:ind w:left="1494"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24854908"/>
    <w:multiLevelType w:val="hybridMultilevel"/>
    <w:tmpl w:val="EBAEF478"/>
    <w:lvl w:ilvl="0" w:tplc="041F0011">
      <w:start w:val="1"/>
      <w:numFmt w:val="decimal"/>
      <w:lvlText w:val="%1)"/>
      <w:lvlJc w:val="left"/>
      <w:pPr>
        <w:ind w:left="360" w:hanging="360"/>
      </w:pPr>
      <w:rPr>
        <w:b/>
      </w:rPr>
    </w:lvl>
    <w:lvl w:ilvl="1" w:tplc="041F0019">
      <w:start w:val="1"/>
      <w:numFmt w:val="lowerLetter"/>
      <w:lvlText w:val="%2."/>
      <w:lvlJc w:val="left"/>
      <w:pPr>
        <w:ind w:left="2647" w:hanging="360"/>
      </w:pPr>
    </w:lvl>
    <w:lvl w:ilvl="2" w:tplc="041F001B">
      <w:start w:val="1"/>
      <w:numFmt w:val="lowerRoman"/>
      <w:lvlText w:val="%3."/>
      <w:lvlJc w:val="right"/>
      <w:pPr>
        <w:ind w:left="3367" w:hanging="180"/>
      </w:pPr>
    </w:lvl>
    <w:lvl w:ilvl="3" w:tplc="041F000F">
      <w:start w:val="1"/>
      <w:numFmt w:val="decimal"/>
      <w:lvlText w:val="%4."/>
      <w:lvlJc w:val="left"/>
      <w:pPr>
        <w:ind w:left="4087" w:hanging="360"/>
      </w:pPr>
    </w:lvl>
    <w:lvl w:ilvl="4" w:tplc="041F0019">
      <w:start w:val="1"/>
      <w:numFmt w:val="lowerLetter"/>
      <w:lvlText w:val="%5."/>
      <w:lvlJc w:val="left"/>
      <w:pPr>
        <w:ind w:left="4807" w:hanging="360"/>
      </w:pPr>
    </w:lvl>
    <w:lvl w:ilvl="5" w:tplc="041F001B">
      <w:start w:val="1"/>
      <w:numFmt w:val="lowerRoman"/>
      <w:lvlText w:val="%6."/>
      <w:lvlJc w:val="right"/>
      <w:pPr>
        <w:ind w:left="5527" w:hanging="180"/>
      </w:pPr>
    </w:lvl>
    <w:lvl w:ilvl="6" w:tplc="041F000F">
      <w:start w:val="1"/>
      <w:numFmt w:val="decimal"/>
      <w:lvlText w:val="%7."/>
      <w:lvlJc w:val="left"/>
      <w:pPr>
        <w:ind w:left="6247" w:hanging="360"/>
      </w:pPr>
    </w:lvl>
    <w:lvl w:ilvl="7" w:tplc="041F0019">
      <w:start w:val="1"/>
      <w:numFmt w:val="lowerLetter"/>
      <w:lvlText w:val="%8."/>
      <w:lvlJc w:val="left"/>
      <w:pPr>
        <w:ind w:left="6967" w:hanging="360"/>
      </w:pPr>
    </w:lvl>
    <w:lvl w:ilvl="8" w:tplc="041F001B">
      <w:start w:val="1"/>
      <w:numFmt w:val="lowerRoman"/>
      <w:lvlText w:val="%9."/>
      <w:lvlJc w:val="right"/>
      <w:pPr>
        <w:ind w:left="7687" w:hanging="180"/>
      </w:pPr>
    </w:lvl>
  </w:abstractNum>
  <w:abstractNum w:abstractNumId="3" w15:restartNumberingAfterBreak="0">
    <w:nsid w:val="265959E5"/>
    <w:multiLevelType w:val="hybridMultilevel"/>
    <w:tmpl w:val="EBAEF478"/>
    <w:lvl w:ilvl="0" w:tplc="041F0011">
      <w:start w:val="1"/>
      <w:numFmt w:val="decimal"/>
      <w:lvlText w:val="%1)"/>
      <w:lvlJc w:val="left"/>
      <w:pPr>
        <w:ind w:left="360" w:hanging="360"/>
      </w:pPr>
      <w:rPr>
        <w:b/>
      </w:rPr>
    </w:lvl>
    <w:lvl w:ilvl="1" w:tplc="041F0019">
      <w:start w:val="1"/>
      <w:numFmt w:val="lowerLetter"/>
      <w:lvlText w:val="%2."/>
      <w:lvlJc w:val="left"/>
      <w:pPr>
        <w:ind w:left="2647" w:hanging="360"/>
      </w:pPr>
    </w:lvl>
    <w:lvl w:ilvl="2" w:tplc="041F001B">
      <w:start w:val="1"/>
      <w:numFmt w:val="lowerRoman"/>
      <w:lvlText w:val="%3."/>
      <w:lvlJc w:val="right"/>
      <w:pPr>
        <w:ind w:left="3367" w:hanging="180"/>
      </w:pPr>
    </w:lvl>
    <w:lvl w:ilvl="3" w:tplc="041F000F">
      <w:start w:val="1"/>
      <w:numFmt w:val="decimal"/>
      <w:lvlText w:val="%4."/>
      <w:lvlJc w:val="left"/>
      <w:pPr>
        <w:ind w:left="4087" w:hanging="360"/>
      </w:pPr>
    </w:lvl>
    <w:lvl w:ilvl="4" w:tplc="041F0019">
      <w:start w:val="1"/>
      <w:numFmt w:val="lowerLetter"/>
      <w:lvlText w:val="%5."/>
      <w:lvlJc w:val="left"/>
      <w:pPr>
        <w:ind w:left="4807" w:hanging="360"/>
      </w:pPr>
    </w:lvl>
    <w:lvl w:ilvl="5" w:tplc="041F001B">
      <w:start w:val="1"/>
      <w:numFmt w:val="lowerRoman"/>
      <w:lvlText w:val="%6."/>
      <w:lvlJc w:val="right"/>
      <w:pPr>
        <w:ind w:left="5527" w:hanging="180"/>
      </w:pPr>
    </w:lvl>
    <w:lvl w:ilvl="6" w:tplc="041F000F">
      <w:start w:val="1"/>
      <w:numFmt w:val="decimal"/>
      <w:lvlText w:val="%7."/>
      <w:lvlJc w:val="left"/>
      <w:pPr>
        <w:ind w:left="6247" w:hanging="360"/>
      </w:pPr>
    </w:lvl>
    <w:lvl w:ilvl="7" w:tplc="041F0019">
      <w:start w:val="1"/>
      <w:numFmt w:val="lowerLetter"/>
      <w:lvlText w:val="%8."/>
      <w:lvlJc w:val="left"/>
      <w:pPr>
        <w:ind w:left="6967" w:hanging="360"/>
      </w:pPr>
    </w:lvl>
    <w:lvl w:ilvl="8" w:tplc="041F001B">
      <w:start w:val="1"/>
      <w:numFmt w:val="lowerRoman"/>
      <w:lvlText w:val="%9."/>
      <w:lvlJc w:val="right"/>
      <w:pPr>
        <w:ind w:left="7687" w:hanging="180"/>
      </w:pPr>
    </w:lvl>
  </w:abstractNum>
  <w:abstractNum w:abstractNumId="4" w15:restartNumberingAfterBreak="0">
    <w:nsid w:val="283F45D0"/>
    <w:multiLevelType w:val="hybridMultilevel"/>
    <w:tmpl w:val="F004578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2AE72269"/>
    <w:multiLevelType w:val="hybridMultilevel"/>
    <w:tmpl w:val="C6F41C3E"/>
    <w:lvl w:ilvl="0" w:tplc="B860AAD4">
      <w:start w:val="1"/>
      <w:numFmt w:val="lowerLetter"/>
      <w:lvlText w:val="%1)"/>
      <w:lvlJc w:val="left"/>
      <w:pPr>
        <w:ind w:left="720" w:hanging="360"/>
      </w:pPr>
    </w:lvl>
    <w:lvl w:ilvl="1" w:tplc="E91C7DB4">
      <w:start w:val="1"/>
      <w:numFmt w:val="lowerLetter"/>
      <w:lvlText w:val="%2)"/>
      <w:lvlJc w:val="left"/>
      <w:pPr>
        <w:ind w:left="1440" w:hanging="360"/>
      </w:pPr>
      <w:rPr>
        <w:b/>
      </w:rPr>
    </w:lvl>
    <w:lvl w:ilvl="2" w:tplc="C3CCFD9C">
      <w:start w:val="2"/>
      <w:numFmt w:val="bullet"/>
      <w:lvlText w:val="-"/>
      <w:lvlJc w:val="left"/>
      <w:pPr>
        <w:ind w:left="2340" w:hanging="360"/>
      </w:pPr>
      <w:rPr>
        <w:rFonts w:ascii="Times New Roman" w:eastAsia="Times New Roman" w:hAnsi="Times New Roman" w:cs="Times New Roman" w:hint="default"/>
      </w:r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34AA0B2F"/>
    <w:multiLevelType w:val="hybridMultilevel"/>
    <w:tmpl w:val="67DAB500"/>
    <w:lvl w:ilvl="0" w:tplc="0C0A001B">
      <w:start w:val="1"/>
      <w:numFmt w:val="lowerRoman"/>
      <w:lvlText w:val="%1."/>
      <w:lvlJc w:val="right"/>
      <w:pPr>
        <w:ind w:left="1494"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42AF774B"/>
    <w:multiLevelType w:val="hybridMultilevel"/>
    <w:tmpl w:val="9732DB68"/>
    <w:lvl w:ilvl="0" w:tplc="E91C7DB4">
      <w:start w:val="1"/>
      <w:numFmt w:val="lowerLetter"/>
      <w:lvlText w:val="%1)"/>
      <w:lvlJc w:val="left"/>
      <w:pPr>
        <w:ind w:left="144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9754C23"/>
    <w:multiLevelType w:val="hybridMultilevel"/>
    <w:tmpl w:val="44084F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1A8667A"/>
    <w:multiLevelType w:val="hybridMultilevel"/>
    <w:tmpl w:val="2F80B4FE"/>
    <w:lvl w:ilvl="0" w:tplc="007CFBF2">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6D8F61AB"/>
    <w:multiLevelType w:val="hybridMultilevel"/>
    <w:tmpl w:val="EF4A8E9E"/>
    <w:lvl w:ilvl="0" w:tplc="189C743A">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15:restartNumberingAfterBreak="0">
    <w:nsid w:val="719C4947"/>
    <w:multiLevelType w:val="hybridMultilevel"/>
    <w:tmpl w:val="E438F5F4"/>
    <w:lvl w:ilvl="0" w:tplc="9DB25AC6">
      <w:start w:val="1"/>
      <w:numFmt w:val="upperRoman"/>
      <w:lvlText w:val="%1)"/>
      <w:lvlJc w:val="left"/>
      <w:pPr>
        <w:ind w:left="1080" w:hanging="72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2"/>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F03"/>
    <w:rsid w:val="00000332"/>
    <w:rsid w:val="00001061"/>
    <w:rsid w:val="0000449E"/>
    <w:rsid w:val="00004CFB"/>
    <w:rsid w:val="00005B82"/>
    <w:rsid w:val="000103F7"/>
    <w:rsid w:val="00014F2D"/>
    <w:rsid w:val="00015841"/>
    <w:rsid w:val="00015DCB"/>
    <w:rsid w:val="00016A6A"/>
    <w:rsid w:val="00023D03"/>
    <w:rsid w:val="000241B4"/>
    <w:rsid w:val="00025778"/>
    <w:rsid w:val="00025B50"/>
    <w:rsid w:val="00026F24"/>
    <w:rsid w:val="00027F3D"/>
    <w:rsid w:val="00030D43"/>
    <w:rsid w:val="00032C3E"/>
    <w:rsid w:val="00033F48"/>
    <w:rsid w:val="0003577D"/>
    <w:rsid w:val="000415DD"/>
    <w:rsid w:val="00041614"/>
    <w:rsid w:val="00041B2C"/>
    <w:rsid w:val="00046FC4"/>
    <w:rsid w:val="000471E0"/>
    <w:rsid w:val="000507F0"/>
    <w:rsid w:val="00050B20"/>
    <w:rsid w:val="00050F36"/>
    <w:rsid w:val="00057CEA"/>
    <w:rsid w:val="000620DF"/>
    <w:rsid w:val="000647BE"/>
    <w:rsid w:val="00065195"/>
    <w:rsid w:val="00066644"/>
    <w:rsid w:val="00066993"/>
    <w:rsid w:val="00067591"/>
    <w:rsid w:val="000677A7"/>
    <w:rsid w:val="000700EF"/>
    <w:rsid w:val="00072802"/>
    <w:rsid w:val="00076E0F"/>
    <w:rsid w:val="00080C75"/>
    <w:rsid w:val="00080CD9"/>
    <w:rsid w:val="000850D4"/>
    <w:rsid w:val="00085697"/>
    <w:rsid w:val="000858C0"/>
    <w:rsid w:val="00086F5F"/>
    <w:rsid w:val="00087696"/>
    <w:rsid w:val="000916CE"/>
    <w:rsid w:val="000944B1"/>
    <w:rsid w:val="000972A6"/>
    <w:rsid w:val="000A0BE7"/>
    <w:rsid w:val="000A1124"/>
    <w:rsid w:val="000A1688"/>
    <w:rsid w:val="000A3A24"/>
    <w:rsid w:val="000A3B75"/>
    <w:rsid w:val="000B0517"/>
    <w:rsid w:val="000B105A"/>
    <w:rsid w:val="000B2C42"/>
    <w:rsid w:val="000B39EC"/>
    <w:rsid w:val="000B433A"/>
    <w:rsid w:val="000B4E44"/>
    <w:rsid w:val="000C2BC0"/>
    <w:rsid w:val="000C4F0E"/>
    <w:rsid w:val="000C5B76"/>
    <w:rsid w:val="000C695A"/>
    <w:rsid w:val="000C70CF"/>
    <w:rsid w:val="000D062F"/>
    <w:rsid w:val="000D10B9"/>
    <w:rsid w:val="000D19E6"/>
    <w:rsid w:val="000D3B8F"/>
    <w:rsid w:val="000D675E"/>
    <w:rsid w:val="000D6DE9"/>
    <w:rsid w:val="000D7700"/>
    <w:rsid w:val="000E05B1"/>
    <w:rsid w:val="000E10F6"/>
    <w:rsid w:val="000E1A73"/>
    <w:rsid w:val="000E22E1"/>
    <w:rsid w:val="000E49EA"/>
    <w:rsid w:val="000E6800"/>
    <w:rsid w:val="000E6F80"/>
    <w:rsid w:val="000E737F"/>
    <w:rsid w:val="000F0F4E"/>
    <w:rsid w:val="000F1688"/>
    <w:rsid w:val="000F5507"/>
    <w:rsid w:val="00101354"/>
    <w:rsid w:val="001064D5"/>
    <w:rsid w:val="001065BD"/>
    <w:rsid w:val="001078D0"/>
    <w:rsid w:val="001105ED"/>
    <w:rsid w:val="00110C69"/>
    <w:rsid w:val="00111630"/>
    <w:rsid w:val="00111B46"/>
    <w:rsid w:val="0011391D"/>
    <w:rsid w:val="0011595B"/>
    <w:rsid w:val="00116763"/>
    <w:rsid w:val="001204F4"/>
    <w:rsid w:val="00122704"/>
    <w:rsid w:val="00122985"/>
    <w:rsid w:val="00123412"/>
    <w:rsid w:val="00123F78"/>
    <w:rsid w:val="001269C8"/>
    <w:rsid w:val="00126B8E"/>
    <w:rsid w:val="001303B9"/>
    <w:rsid w:val="00133AFB"/>
    <w:rsid w:val="00137DE2"/>
    <w:rsid w:val="00146E2A"/>
    <w:rsid w:val="00151D2E"/>
    <w:rsid w:val="00160A69"/>
    <w:rsid w:val="0016260C"/>
    <w:rsid w:val="00163996"/>
    <w:rsid w:val="00163CFE"/>
    <w:rsid w:val="00164922"/>
    <w:rsid w:val="001657C7"/>
    <w:rsid w:val="0018089A"/>
    <w:rsid w:val="00180C87"/>
    <w:rsid w:val="00181A0E"/>
    <w:rsid w:val="00186E5F"/>
    <w:rsid w:val="0019129C"/>
    <w:rsid w:val="0019322E"/>
    <w:rsid w:val="001949BF"/>
    <w:rsid w:val="00195129"/>
    <w:rsid w:val="00195D75"/>
    <w:rsid w:val="0019670A"/>
    <w:rsid w:val="00197629"/>
    <w:rsid w:val="001A1F67"/>
    <w:rsid w:val="001A4773"/>
    <w:rsid w:val="001A7093"/>
    <w:rsid w:val="001A72E4"/>
    <w:rsid w:val="001B3D32"/>
    <w:rsid w:val="001B76BD"/>
    <w:rsid w:val="001B784D"/>
    <w:rsid w:val="001B7F0B"/>
    <w:rsid w:val="001C3B2B"/>
    <w:rsid w:val="001D519D"/>
    <w:rsid w:val="001D5488"/>
    <w:rsid w:val="001D5D5F"/>
    <w:rsid w:val="001E0DC4"/>
    <w:rsid w:val="001E1CEF"/>
    <w:rsid w:val="001E4D9B"/>
    <w:rsid w:val="001E5480"/>
    <w:rsid w:val="001F66B1"/>
    <w:rsid w:val="00202798"/>
    <w:rsid w:val="00202802"/>
    <w:rsid w:val="00204E84"/>
    <w:rsid w:val="002077FD"/>
    <w:rsid w:val="00210C02"/>
    <w:rsid w:val="00213F2D"/>
    <w:rsid w:val="00216916"/>
    <w:rsid w:val="002208E9"/>
    <w:rsid w:val="00222069"/>
    <w:rsid w:val="0022288F"/>
    <w:rsid w:val="0022705B"/>
    <w:rsid w:val="00232A1F"/>
    <w:rsid w:val="00232ECD"/>
    <w:rsid w:val="0023466D"/>
    <w:rsid w:val="00234E85"/>
    <w:rsid w:val="00236B09"/>
    <w:rsid w:val="002374B6"/>
    <w:rsid w:val="00237802"/>
    <w:rsid w:val="0024109B"/>
    <w:rsid w:val="002417A2"/>
    <w:rsid w:val="0025491B"/>
    <w:rsid w:val="00255D46"/>
    <w:rsid w:val="00256717"/>
    <w:rsid w:val="002578D9"/>
    <w:rsid w:val="0026085F"/>
    <w:rsid w:val="00264FA4"/>
    <w:rsid w:val="0026607E"/>
    <w:rsid w:val="00267B37"/>
    <w:rsid w:val="0027294F"/>
    <w:rsid w:val="00275D19"/>
    <w:rsid w:val="00280CAC"/>
    <w:rsid w:val="002818F5"/>
    <w:rsid w:val="0028199E"/>
    <w:rsid w:val="002833C8"/>
    <w:rsid w:val="00283C64"/>
    <w:rsid w:val="00287492"/>
    <w:rsid w:val="00287C7D"/>
    <w:rsid w:val="002906E3"/>
    <w:rsid w:val="00290B88"/>
    <w:rsid w:val="0029101F"/>
    <w:rsid w:val="00292FD8"/>
    <w:rsid w:val="00294B24"/>
    <w:rsid w:val="00297FB8"/>
    <w:rsid w:val="002A1B76"/>
    <w:rsid w:val="002A1D59"/>
    <w:rsid w:val="002A29E1"/>
    <w:rsid w:val="002A2FF0"/>
    <w:rsid w:val="002A51E5"/>
    <w:rsid w:val="002A66A4"/>
    <w:rsid w:val="002B094B"/>
    <w:rsid w:val="002B0D43"/>
    <w:rsid w:val="002B1526"/>
    <w:rsid w:val="002B1E44"/>
    <w:rsid w:val="002B2EEB"/>
    <w:rsid w:val="002C0DF7"/>
    <w:rsid w:val="002C5449"/>
    <w:rsid w:val="002D4D6B"/>
    <w:rsid w:val="002D588B"/>
    <w:rsid w:val="002D5D75"/>
    <w:rsid w:val="002D716F"/>
    <w:rsid w:val="002E02E5"/>
    <w:rsid w:val="002E03FA"/>
    <w:rsid w:val="002E3F4D"/>
    <w:rsid w:val="002E4271"/>
    <w:rsid w:val="002E73B6"/>
    <w:rsid w:val="002E7A58"/>
    <w:rsid w:val="002F3AE8"/>
    <w:rsid w:val="002F42B4"/>
    <w:rsid w:val="003000E6"/>
    <w:rsid w:val="00300B29"/>
    <w:rsid w:val="00303732"/>
    <w:rsid w:val="00304A75"/>
    <w:rsid w:val="00306A01"/>
    <w:rsid w:val="00310648"/>
    <w:rsid w:val="0031349A"/>
    <w:rsid w:val="003160D4"/>
    <w:rsid w:val="0032093B"/>
    <w:rsid w:val="00320CFC"/>
    <w:rsid w:val="0032146C"/>
    <w:rsid w:val="00324BAC"/>
    <w:rsid w:val="00326F3F"/>
    <w:rsid w:val="00331261"/>
    <w:rsid w:val="00331DBD"/>
    <w:rsid w:val="00335F50"/>
    <w:rsid w:val="0033722B"/>
    <w:rsid w:val="0033784B"/>
    <w:rsid w:val="00342BFA"/>
    <w:rsid w:val="0035235A"/>
    <w:rsid w:val="0035243B"/>
    <w:rsid w:val="00357393"/>
    <w:rsid w:val="0035758D"/>
    <w:rsid w:val="00362966"/>
    <w:rsid w:val="00365D6F"/>
    <w:rsid w:val="00366740"/>
    <w:rsid w:val="00370BB2"/>
    <w:rsid w:val="00372FCF"/>
    <w:rsid w:val="00373432"/>
    <w:rsid w:val="00373557"/>
    <w:rsid w:val="00374F9A"/>
    <w:rsid w:val="00375ECC"/>
    <w:rsid w:val="00377071"/>
    <w:rsid w:val="00382DDB"/>
    <w:rsid w:val="0038424F"/>
    <w:rsid w:val="00384A8B"/>
    <w:rsid w:val="0038522B"/>
    <w:rsid w:val="003875BC"/>
    <w:rsid w:val="00387AF0"/>
    <w:rsid w:val="00387DFD"/>
    <w:rsid w:val="0039419B"/>
    <w:rsid w:val="003973C1"/>
    <w:rsid w:val="003A08FC"/>
    <w:rsid w:val="003A141C"/>
    <w:rsid w:val="003A153E"/>
    <w:rsid w:val="003A1FFE"/>
    <w:rsid w:val="003A40F3"/>
    <w:rsid w:val="003A47BC"/>
    <w:rsid w:val="003A5D69"/>
    <w:rsid w:val="003A72CB"/>
    <w:rsid w:val="003A7447"/>
    <w:rsid w:val="003B0B73"/>
    <w:rsid w:val="003B268E"/>
    <w:rsid w:val="003B2737"/>
    <w:rsid w:val="003B5F20"/>
    <w:rsid w:val="003C0074"/>
    <w:rsid w:val="003C16B3"/>
    <w:rsid w:val="003C2C22"/>
    <w:rsid w:val="003C2EA0"/>
    <w:rsid w:val="003C3DBE"/>
    <w:rsid w:val="003C5A45"/>
    <w:rsid w:val="003C68D5"/>
    <w:rsid w:val="003C7B51"/>
    <w:rsid w:val="003D04AA"/>
    <w:rsid w:val="003D5067"/>
    <w:rsid w:val="003D50CB"/>
    <w:rsid w:val="003D6748"/>
    <w:rsid w:val="003D7002"/>
    <w:rsid w:val="003E31F0"/>
    <w:rsid w:val="003E53BA"/>
    <w:rsid w:val="003F1A63"/>
    <w:rsid w:val="003F43BF"/>
    <w:rsid w:val="003F488C"/>
    <w:rsid w:val="003F55BE"/>
    <w:rsid w:val="003F6F3D"/>
    <w:rsid w:val="00400C68"/>
    <w:rsid w:val="00401278"/>
    <w:rsid w:val="0040385A"/>
    <w:rsid w:val="00405718"/>
    <w:rsid w:val="00412497"/>
    <w:rsid w:val="004136F1"/>
    <w:rsid w:val="00416E22"/>
    <w:rsid w:val="0041724C"/>
    <w:rsid w:val="00417C05"/>
    <w:rsid w:val="00420DBE"/>
    <w:rsid w:val="004216CB"/>
    <w:rsid w:val="00421C9E"/>
    <w:rsid w:val="004222FD"/>
    <w:rsid w:val="00424B95"/>
    <w:rsid w:val="00425282"/>
    <w:rsid w:val="004256C7"/>
    <w:rsid w:val="00431C1F"/>
    <w:rsid w:val="004335C2"/>
    <w:rsid w:val="00434229"/>
    <w:rsid w:val="004371D1"/>
    <w:rsid w:val="0044097F"/>
    <w:rsid w:val="00440C96"/>
    <w:rsid w:val="004436DE"/>
    <w:rsid w:val="0044393D"/>
    <w:rsid w:val="00445386"/>
    <w:rsid w:val="00452F46"/>
    <w:rsid w:val="0045376C"/>
    <w:rsid w:val="004558FB"/>
    <w:rsid w:val="0045731C"/>
    <w:rsid w:val="00460B20"/>
    <w:rsid w:val="00460BF6"/>
    <w:rsid w:val="00470429"/>
    <w:rsid w:val="0047096C"/>
    <w:rsid w:val="00471521"/>
    <w:rsid w:val="004716FC"/>
    <w:rsid w:val="00472F07"/>
    <w:rsid w:val="00473C3F"/>
    <w:rsid w:val="00475D86"/>
    <w:rsid w:val="004764A0"/>
    <w:rsid w:val="00476648"/>
    <w:rsid w:val="004768F8"/>
    <w:rsid w:val="00477D39"/>
    <w:rsid w:val="00480431"/>
    <w:rsid w:val="00480CA0"/>
    <w:rsid w:val="00482526"/>
    <w:rsid w:val="004826A9"/>
    <w:rsid w:val="00482857"/>
    <w:rsid w:val="00485AD3"/>
    <w:rsid w:val="00486AD5"/>
    <w:rsid w:val="004873D8"/>
    <w:rsid w:val="00487D34"/>
    <w:rsid w:val="00487E49"/>
    <w:rsid w:val="0049218F"/>
    <w:rsid w:val="004947C8"/>
    <w:rsid w:val="00497820"/>
    <w:rsid w:val="00497FA6"/>
    <w:rsid w:val="004A0835"/>
    <w:rsid w:val="004A1FE5"/>
    <w:rsid w:val="004A493D"/>
    <w:rsid w:val="004B1FDC"/>
    <w:rsid w:val="004B342C"/>
    <w:rsid w:val="004B4208"/>
    <w:rsid w:val="004B461C"/>
    <w:rsid w:val="004C203F"/>
    <w:rsid w:val="004C3720"/>
    <w:rsid w:val="004C3943"/>
    <w:rsid w:val="004C49E6"/>
    <w:rsid w:val="004C76B7"/>
    <w:rsid w:val="004C7D68"/>
    <w:rsid w:val="004D06D4"/>
    <w:rsid w:val="004D0BC9"/>
    <w:rsid w:val="004D1033"/>
    <w:rsid w:val="004D4862"/>
    <w:rsid w:val="004D488E"/>
    <w:rsid w:val="004D59F9"/>
    <w:rsid w:val="004E58D1"/>
    <w:rsid w:val="004E7307"/>
    <w:rsid w:val="004E7CBC"/>
    <w:rsid w:val="004F11D3"/>
    <w:rsid w:val="004F176B"/>
    <w:rsid w:val="004F18C9"/>
    <w:rsid w:val="004F3454"/>
    <w:rsid w:val="004F5B2A"/>
    <w:rsid w:val="004F731D"/>
    <w:rsid w:val="005024EA"/>
    <w:rsid w:val="005039D7"/>
    <w:rsid w:val="00505B74"/>
    <w:rsid w:val="00506BFD"/>
    <w:rsid w:val="005119F0"/>
    <w:rsid w:val="00514017"/>
    <w:rsid w:val="00514225"/>
    <w:rsid w:val="00515CAE"/>
    <w:rsid w:val="00516BC4"/>
    <w:rsid w:val="00522F2C"/>
    <w:rsid w:val="005236EA"/>
    <w:rsid w:val="00526E70"/>
    <w:rsid w:val="00526EE9"/>
    <w:rsid w:val="005309CC"/>
    <w:rsid w:val="0053523C"/>
    <w:rsid w:val="00535749"/>
    <w:rsid w:val="00535A8E"/>
    <w:rsid w:val="00536DB0"/>
    <w:rsid w:val="00542D20"/>
    <w:rsid w:val="005506E0"/>
    <w:rsid w:val="00550A6E"/>
    <w:rsid w:val="00551750"/>
    <w:rsid w:val="00551C40"/>
    <w:rsid w:val="00552A70"/>
    <w:rsid w:val="00552FA9"/>
    <w:rsid w:val="005532DA"/>
    <w:rsid w:val="0055341A"/>
    <w:rsid w:val="005545BB"/>
    <w:rsid w:val="00555A5B"/>
    <w:rsid w:val="00555B47"/>
    <w:rsid w:val="00557E9D"/>
    <w:rsid w:val="00560CA6"/>
    <w:rsid w:val="005638B9"/>
    <w:rsid w:val="00564265"/>
    <w:rsid w:val="005655D6"/>
    <w:rsid w:val="00570CFA"/>
    <w:rsid w:val="005720C3"/>
    <w:rsid w:val="005752C7"/>
    <w:rsid w:val="0057555F"/>
    <w:rsid w:val="00575674"/>
    <w:rsid w:val="00575F5C"/>
    <w:rsid w:val="00576598"/>
    <w:rsid w:val="00577A54"/>
    <w:rsid w:val="00577DED"/>
    <w:rsid w:val="00583270"/>
    <w:rsid w:val="00584F59"/>
    <w:rsid w:val="00585262"/>
    <w:rsid w:val="00585C83"/>
    <w:rsid w:val="005864C8"/>
    <w:rsid w:val="005867B8"/>
    <w:rsid w:val="0059597D"/>
    <w:rsid w:val="005964EA"/>
    <w:rsid w:val="0059778E"/>
    <w:rsid w:val="005A180E"/>
    <w:rsid w:val="005A2BC8"/>
    <w:rsid w:val="005A3EB5"/>
    <w:rsid w:val="005A58D2"/>
    <w:rsid w:val="005A5DF1"/>
    <w:rsid w:val="005A5F1D"/>
    <w:rsid w:val="005B1E2F"/>
    <w:rsid w:val="005B36AA"/>
    <w:rsid w:val="005B4557"/>
    <w:rsid w:val="005B485E"/>
    <w:rsid w:val="005B690A"/>
    <w:rsid w:val="005B75A5"/>
    <w:rsid w:val="005C0059"/>
    <w:rsid w:val="005C0697"/>
    <w:rsid w:val="005C2C4C"/>
    <w:rsid w:val="005D0C10"/>
    <w:rsid w:val="005D17F0"/>
    <w:rsid w:val="005D687F"/>
    <w:rsid w:val="005E16AE"/>
    <w:rsid w:val="005E1AFA"/>
    <w:rsid w:val="005E2C25"/>
    <w:rsid w:val="005E5260"/>
    <w:rsid w:val="005F232F"/>
    <w:rsid w:val="005F24AD"/>
    <w:rsid w:val="005F3D03"/>
    <w:rsid w:val="005F43D3"/>
    <w:rsid w:val="005F4D84"/>
    <w:rsid w:val="005F69D2"/>
    <w:rsid w:val="00601273"/>
    <w:rsid w:val="006034AE"/>
    <w:rsid w:val="006049A1"/>
    <w:rsid w:val="00611DB3"/>
    <w:rsid w:val="00614471"/>
    <w:rsid w:val="00617D28"/>
    <w:rsid w:val="00620273"/>
    <w:rsid w:val="00630164"/>
    <w:rsid w:val="00630B47"/>
    <w:rsid w:val="00632A7B"/>
    <w:rsid w:val="00632F84"/>
    <w:rsid w:val="0063353B"/>
    <w:rsid w:val="00635177"/>
    <w:rsid w:val="00636A5C"/>
    <w:rsid w:val="00637437"/>
    <w:rsid w:val="0064387F"/>
    <w:rsid w:val="0064564B"/>
    <w:rsid w:val="00646B6C"/>
    <w:rsid w:val="00646F90"/>
    <w:rsid w:val="006479BF"/>
    <w:rsid w:val="00647E13"/>
    <w:rsid w:val="00647E5B"/>
    <w:rsid w:val="00650348"/>
    <w:rsid w:val="006543D5"/>
    <w:rsid w:val="00657EF3"/>
    <w:rsid w:val="00660191"/>
    <w:rsid w:val="0066140D"/>
    <w:rsid w:val="006622CB"/>
    <w:rsid w:val="00663208"/>
    <w:rsid w:val="006657AE"/>
    <w:rsid w:val="00667CEC"/>
    <w:rsid w:val="00671CDB"/>
    <w:rsid w:val="00674285"/>
    <w:rsid w:val="0067661A"/>
    <w:rsid w:val="006836F4"/>
    <w:rsid w:val="006841A7"/>
    <w:rsid w:val="006863F1"/>
    <w:rsid w:val="00686B97"/>
    <w:rsid w:val="006958AC"/>
    <w:rsid w:val="00696906"/>
    <w:rsid w:val="006A2028"/>
    <w:rsid w:val="006A222F"/>
    <w:rsid w:val="006A2B6B"/>
    <w:rsid w:val="006A3796"/>
    <w:rsid w:val="006A5316"/>
    <w:rsid w:val="006A63A5"/>
    <w:rsid w:val="006A6DA6"/>
    <w:rsid w:val="006A71EB"/>
    <w:rsid w:val="006B09AC"/>
    <w:rsid w:val="006B2DD8"/>
    <w:rsid w:val="006B6D6B"/>
    <w:rsid w:val="006C0D5C"/>
    <w:rsid w:val="006C4494"/>
    <w:rsid w:val="006C4E37"/>
    <w:rsid w:val="006C54DE"/>
    <w:rsid w:val="006C63AF"/>
    <w:rsid w:val="006D0D01"/>
    <w:rsid w:val="006E020A"/>
    <w:rsid w:val="006E11CC"/>
    <w:rsid w:val="006E1BBA"/>
    <w:rsid w:val="006E2536"/>
    <w:rsid w:val="006E272C"/>
    <w:rsid w:val="006E29AD"/>
    <w:rsid w:val="006E29E6"/>
    <w:rsid w:val="006E2B4B"/>
    <w:rsid w:val="006E34FE"/>
    <w:rsid w:val="006E47CC"/>
    <w:rsid w:val="006E5CEE"/>
    <w:rsid w:val="006E5FDE"/>
    <w:rsid w:val="006F09BF"/>
    <w:rsid w:val="006F349B"/>
    <w:rsid w:val="006F4861"/>
    <w:rsid w:val="006F536D"/>
    <w:rsid w:val="006F6EFA"/>
    <w:rsid w:val="006F7ED5"/>
    <w:rsid w:val="007015FD"/>
    <w:rsid w:val="00702684"/>
    <w:rsid w:val="0070304D"/>
    <w:rsid w:val="0070353B"/>
    <w:rsid w:val="00703750"/>
    <w:rsid w:val="007100EE"/>
    <w:rsid w:val="0071196D"/>
    <w:rsid w:val="007151B9"/>
    <w:rsid w:val="0071786E"/>
    <w:rsid w:val="00723910"/>
    <w:rsid w:val="00723DF4"/>
    <w:rsid w:val="00723F0E"/>
    <w:rsid w:val="00723FFA"/>
    <w:rsid w:val="00724072"/>
    <w:rsid w:val="007244C7"/>
    <w:rsid w:val="00726C21"/>
    <w:rsid w:val="00736D73"/>
    <w:rsid w:val="007403B3"/>
    <w:rsid w:val="007417EC"/>
    <w:rsid w:val="00741853"/>
    <w:rsid w:val="00746F80"/>
    <w:rsid w:val="00750D6B"/>
    <w:rsid w:val="00754D2F"/>
    <w:rsid w:val="007600D2"/>
    <w:rsid w:val="007608E4"/>
    <w:rsid w:val="007644C3"/>
    <w:rsid w:val="00764684"/>
    <w:rsid w:val="00767F7C"/>
    <w:rsid w:val="00770723"/>
    <w:rsid w:val="007725AD"/>
    <w:rsid w:val="0077401A"/>
    <w:rsid w:val="00777E66"/>
    <w:rsid w:val="00780E8B"/>
    <w:rsid w:val="00781653"/>
    <w:rsid w:val="0078166B"/>
    <w:rsid w:val="00782D93"/>
    <w:rsid w:val="007870A6"/>
    <w:rsid w:val="007904BE"/>
    <w:rsid w:val="00792882"/>
    <w:rsid w:val="007931B6"/>
    <w:rsid w:val="007931C9"/>
    <w:rsid w:val="00794344"/>
    <w:rsid w:val="007A13D1"/>
    <w:rsid w:val="007B3E68"/>
    <w:rsid w:val="007B4484"/>
    <w:rsid w:val="007B58FC"/>
    <w:rsid w:val="007B786D"/>
    <w:rsid w:val="007C0FAE"/>
    <w:rsid w:val="007C2B49"/>
    <w:rsid w:val="007C52BA"/>
    <w:rsid w:val="007C64F7"/>
    <w:rsid w:val="007D35D8"/>
    <w:rsid w:val="007D3F4B"/>
    <w:rsid w:val="007D46FD"/>
    <w:rsid w:val="007D70BB"/>
    <w:rsid w:val="007E0247"/>
    <w:rsid w:val="007E1197"/>
    <w:rsid w:val="007E5D6B"/>
    <w:rsid w:val="007E665D"/>
    <w:rsid w:val="007E7DA1"/>
    <w:rsid w:val="007F11AE"/>
    <w:rsid w:val="007F1AC6"/>
    <w:rsid w:val="007F35C5"/>
    <w:rsid w:val="007F4201"/>
    <w:rsid w:val="008005F3"/>
    <w:rsid w:val="008033C3"/>
    <w:rsid w:val="00806125"/>
    <w:rsid w:val="00810897"/>
    <w:rsid w:val="00812B5D"/>
    <w:rsid w:val="00812C9F"/>
    <w:rsid w:val="00813260"/>
    <w:rsid w:val="008161D6"/>
    <w:rsid w:val="00816592"/>
    <w:rsid w:val="00816A80"/>
    <w:rsid w:val="0081776E"/>
    <w:rsid w:val="00817808"/>
    <w:rsid w:val="008213B5"/>
    <w:rsid w:val="0082271B"/>
    <w:rsid w:val="00825DEE"/>
    <w:rsid w:val="00826A68"/>
    <w:rsid w:val="00831513"/>
    <w:rsid w:val="008318D1"/>
    <w:rsid w:val="00831E11"/>
    <w:rsid w:val="008325DB"/>
    <w:rsid w:val="00834644"/>
    <w:rsid w:val="00836DD2"/>
    <w:rsid w:val="0084121E"/>
    <w:rsid w:val="008419F2"/>
    <w:rsid w:val="008422E0"/>
    <w:rsid w:val="00843D40"/>
    <w:rsid w:val="00844D5D"/>
    <w:rsid w:val="00844F90"/>
    <w:rsid w:val="0084590F"/>
    <w:rsid w:val="00847B4C"/>
    <w:rsid w:val="00856C29"/>
    <w:rsid w:val="008571B4"/>
    <w:rsid w:val="00857C04"/>
    <w:rsid w:val="008708D0"/>
    <w:rsid w:val="00871ACC"/>
    <w:rsid w:val="008725AB"/>
    <w:rsid w:val="00872C8C"/>
    <w:rsid w:val="00872F00"/>
    <w:rsid w:val="0087432A"/>
    <w:rsid w:val="00874BFC"/>
    <w:rsid w:val="00876FA1"/>
    <w:rsid w:val="00881713"/>
    <w:rsid w:val="00881913"/>
    <w:rsid w:val="00890265"/>
    <w:rsid w:val="00890850"/>
    <w:rsid w:val="008914D1"/>
    <w:rsid w:val="0089475C"/>
    <w:rsid w:val="00895D9C"/>
    <w:rsid w:val="008969A4"/>
    <w:rsid w:val="008A2145"/>
    <w:rsid w:val="008A2901"/>
    <w:rsid w:val="008A4282"/>
    <w:rsid w:val="008A5EEC"/>
    <w:rsid w:val="008A7999"/>
    <w:rsid w:val="008B0695"/>
    <w:rsid w:val="008B10AD"/>
    <w:rsid w:val="008B131B"/>
    <w:rsid w:val="008B3414"/>
    <w:rsid w:val="008B450D"/>
    <w:rsid w:val="008B7571"/>
    <w:rsid w:val="008C6B0C"/>
    <w:rsid w:val="008C7908"/>
    <w:rsid w:val="008C7DB5"/>
    <w:rsid w:val="008D301A"/>
    <w:rsid w:val="008D3974"/>
    <w:rsid w:val="008D4307"/>
    <w:rsid w:val="008D454C"/>
    <w:rsid w:val="008D48C3"/>
    <w:rsid w:val="008D4DDD"/>
    <w:rsid w:val="008D6273"/>
    <w:rsid w:val="008D6DEC"/>
    <w:rsid w:val="008D76B3"/>
    <w:rsid w:val="008E4876"/>
    <w:rsid w:val="008E614E"/>
    <w:rsid w:val="008E61C9"/>
    <w:rsid w:val="008E776C"/>
    <w:rsid w:val="008F0D77"/>
    <w:rsid w:val="008F148E"/>
    <w:rsid w:val="008F212F"/>
    <w:rsid w:val="008F5FBA"/>
    <w:rsid w:val="008F6275"/>
    <w:rsid w:val="008F7AF9"/>
    <w:rsid w:val="00904C15"/>
    <w:rsid w:val="009053D3"/>
    <w:rsid w:val="00906EC5"/>
    <w:rsid w:val="009127E3"/>
    <w:rsid w:val="009131E3"/>
    <w:rsid w:val="0092362B"/>
    <w:rsid w:val="00924234"/>
    <w:rsid w:val="00924433"/>
    <w:rsid w:val="0093199C"/>
    <w:rsid w:val="009343D4"/>
    <w:rsid w:val="009350A5"/>
    <w:rsid w:val="009350E4"/>
    <w:rsid w:val="009375A0"/>
    <w:rsid w:val="00941266"/>
    <w:rsid w:val="00942D8B"/>
    <w:rsid w:val="00943E8C"/>
    <w:rsid w:val="0094445F"/>
    <w:rsid w:val="00944F34"/>
    <w:rsid w:val="00947678"/>
    <w:rsid w:val="00951A38"/>
    <w:rsid w:val="00953DBD"/>
    <w:rsid w:val="00956C20"/>
    <w:rsid w:val="00956F08"/>
    <w:rsid w:val="00960719"/>
    <w:rsid w:val="0096382F"/>
    <w:rsid w:val="009652DF"/>
    <w:rsid w:val="00965569"/>
    <w:rsid w:val="009715F9"/>
    <w:rsid w:val="00971E57"/>
    <w:rsid w:val="009724AC"/>
    <w:rsid w:val="00973A9E"/>
    <w:rsid w:val="00974A46"/>
    <w:rsid w:val="009774C5"/>
    <w:rsid w:val="009775D2"/>
    <w:rsid w:val="00977E8A"/>
    <w:rsid w:val="0098048E"/>
    <w:rsid w:val="00981678"/>
    <w:rsid w:val="00981EB1"/>
    <w:rsid w:val="009821DA"/>
    <w:rsid w:val="00982ACA"/>
    <w:rsid w:val="00983D05"/>
    <w:rsid w:val="00983F6E"/>
    <w:rsid w:val="00986850"/>
    <w:rsid w:val="00987338"/>
    <w:rsid w:val="00987F9D"/>
    <w:rsid w:val="009905A2"/>
    <w:rsid w:val="00990F3C"/>
    <w:rsid w:val="00993F94"/>
    <w:rsid w:val="00996853"/>
    <w:rsid w:val="009A0D20"/>
    <w:rsid w:val="009A2B8E"/>
    <w:rsid w:val="009B2113"/>
    <w:rsid w:val="009B2257"/>
    <w:rsid w:val="009B2C34"/>
    <w:rsid w:val="009B4515"/>
    <w:rsid w:val="009B7A4A"/>
    <w:rsid w:val="009C0B8D"/>
    <w:rsid w:val="009C0FCC"/>
    <w:rsid w:val="009C521F"/>
    <w:rsid w:val="009C6CE8"/>
    <w:rsid w:val="009C7DF9"/>
    <w:rsid w:val="009D00A6"/>
    <w:rsid w:val="009D0DED"/>
    <w:rsid w:val="009D1252"/>
    <w:rsid w:val="009D2540"/>
    <w:rsid w:val="009D39AC"/>
    <w:rsid w:val="009E09C0"/>
    <w:rsid w:val="009E0D56"/>
    <w:rsid w:val="009E0DB2"/>
    <w:rsid w:val="009E28CF"/>
    <w:rsid w:val="009E33D0"/>
    <w:rsid w:val="009E3A4D"/>
    <w:rsid w:val="009E61D6"/>
    <w:rsid w:val="009E7C20"/>
    <w:rsid w:val="009F3D9C"/>
    <w:rsid w:val="009F4B43"/>
    <w:rsid w:val="009F6935"/>
    <w:rsid w:val="009F7D30"/>
    <w:rsid w:val="00A009A9"/>
    <w:rsid w:val="00A02A44"/>
    <w:rsid w:val="00A02E09"/>
    <w:rsid w:val="00A0463E"/>
    <w:rsid w:val="00A0523F"/>
    <w:rsid w:val="00A058A0"/>
    <w:rsid w:val="00A05A7D"/>
    <w:rsid w:val="00A0714E"/>
    <w:rsid w:val="00A16228"/>
    <w:rsid w:val="00A21AEB"/>
    <w:rsid w:val="00A25931"/>
    <w:rsid w:val="00A25A0C"/>
    <w:rsid w:val="00A27AB8"/>
    <w:rsid w:val="00A3014F"/>
    <w:rsid w:val="00A31794"/>
    <w:rsid w:val="00A31CE3"/>
    <w:rsid w:val="00A3362C"/>
    <w:rsid w:val="00A33A52"/>
    <w:rsid w:val="00A36935"/>
    <w:rsid w:val="00A371E3"/>
    <w:rsid w:val="00A374B2"/>
    <w:rsid w:val="00A41E15"/>
    <w:rsid w:val="00A43229"/>
    <w:rsid w:val="00A43AF7"/>
    <w:rsid w:val="00A44DFA"/>
    <w:rsid w:val="00A44FD8"/>
    <w:rsid w:val="00A4728B"/>
    <w:rsid w:val="00A532B6"/>
    <w:rsid w:val="00A534A9"/>
    <w:rsid w:val="00A534BE"/>
    <w:rsid w:val="00A537B1"/>
    <w:rsid w:val="00A55154"/>
    <w:rsid w:val="00A56DA9"/>
    <w:rsid w:val="00A57623"/>
    <w:rsid w:val="00A578B7"/>
    <w:rsid w:val="00A60F64"/>
    <w:rsid w:val="00A713C2"/>
    <w:rsid w:val="00A7376B"/>
    <w:rsid w:val="00A763BF"/>
    <w:rsid w:val="00A77CCC"/>
    <w:rsid w:val="00A84E69"/>
    <w:rsid w:val="00A9062A"/>
    <w:rsid w:val="00A91235"/>
    <w:rsid w:val="00A956E0"/>
    <w:rsid w:val="00A96724"/>
    <w:rsid w:val="00AA15D4"/>
    <w:rsid w:val="00AA1B84"/>
    <w:rsid w:val="00AA32C0"/>
    <w:rsid w:val="00AA4D8C"/>
    <w:rsid w:val="00AB0011"/>
    <w:rsid w:val="00AB1876"/>
    <w:rsid w:val="00AB4E7C"/>
    <w:rsid w:val="00AB6127"/>
    <w:rsid w:val="00AC091C"/>
    <w:rsid w:val="00AC4A6D"/>
    <w:rsid w:val="00AC60F6"/>
    <w:rsid w:val="00AD0639"/>
    <w:rsid w:val="00AD0A8B"/>
    <w:rsid w:val="00AD0E1A"/>
    <w:rsid w:val="00AD1307"/>
    <w:rsid w:val="00AD4810"/>
    <w:rsid w:val="00AD4890"/>
    <w:rsid w:val="00AD58FD"/>
    <w:rsid w:val="00AD5AC9"/>
    <w:rsid w:val="00AD6C6B"/>
    <w:rsid w:val="00AE1989"/>
    <w:rsid w:val="00AE3182"/>
    <w:rsid w:val="00AE436F"/>
    <w:rsid w:val="00AE5802"/>
    <w:rsid w:val="00AF002E"/>
    <w:rsid w:val="00AF378E"/>
    <w:rsid w:val="00AF686A"/>
    <w:rsid w:val="00B00C5B"/>
    <w:rsid w:val="00B01810"/>
    <w:rsid w:val="00B0250A"/>
    <w:rsid w:val="00B10BF1"/>
    <w:rsid w:val="00B1179B"/>
    <w:rsid w:val="00B13A6F"/>
    <w:rsid w:val="00B13ED5"/>
    <w:rsid w:val="00B14769"/>
    <w:rsid w:val="00B14785"/>
    <w:rsid w:val="00B147CB"/>
    <w:rsid w:val="00B15977"/>
    <w:rsid w:val="00B168AF"/>
    <w:rsid w:val="00B216E9"/>
    <w:rsid w:val="00B22778"/>
    <w:rsid w:val="00B22F1A"/>
    <w:rsid w:val="00B236DB"/>
    <w:rsid w:val="00B257CB"/>
    <w:rsid w:val="00B273B6"/>
    <w:rsid w:val="00B30E46"/>
    <w:rsid w:val="00B3176D"/>
    <w:rsid w:val="00B3326F"/>
    <w:rsid w:val="00B3431D"/>
    <w:rsid w:val="00B359D6"/>
    <w:rsid w:val="00B36B38"/>
    <w:rsid w:val="00B3739B"/>
    <w:rsid w:val="00B40B67"/>
    <w:rsid w:val="00B42566"/>
    <w:rsid w:val="00B447D0"/>
    <w:rsid w:val="00B46C29"/>
    <w:rsid w:val="00B47931"/>
    <w:rsid w:val="00B519A3"/>
    <w:rsid w:val="00B528BD"/>
    <w:rsid w:val="00B54CE9"/>
    <w:rsid w:val="00B550E2"/>
    <w:rsid w:val="00B561F9"/>
    <w:rsid w:val="00B60FD1"/>
    <w:rsid w:val="00B6408C"/>
    <w:rsid w:val="00B65004"/>
    <w:rsid w:val="00B65142"/>
    <w:rsid w:val="00B7130E"/>
    <w:rsid w:val="00B71D26"/>
    <w:rsid w:val="00B734DB"/>
    <w:rsid w:val="00B754D6"/>
    <w:rsid w:val="00B75534"/>
    <w:rsid w:val="00B77BEE"/>
    <w:rsid w:val="00B80BF8"/>
    <w:rsid w:val="00B81FE4"/>
    <w:rsid w:val="00B832C4"/>
    <w:rsid w:val="00B84B77"/>
    <w:rsid w:val="00B85B1C"/>
    <w:rsid w:val="00B85C74"/>
    <w:rsid w:val="00B87829"/>
    <w:rsid w:val="00B90E29"/>
    <w:rsid w:val="00B92E88"/>
    <w:rsid w:val="00B94031"/>
    <w:rsid w:val="00B96C94"/>
    <w:rsid w:val="00B976DB"/>
    <w:rsid w:val="00BA01B6"/>
    <w:rsid w:val="00BA2559"/>
    <w:rsid w:val="00BA6E16"/>
    <w:rsid w:val="00BA7054"/>
    <w:rsid w:val="00BB09FE"/>
    <w:rsid w:val="00BB0C38"/>
    <w:rsid w:val="00BB0D17"/>
    <w:rsid w:val="00BB4D94"/>
    <w:rsid w:val="00BC11F7"/>
    <w:rsid w:val="00BC12A8"/>
    <w:rsid w:val="00BC2668"/>
    <w:rsid w:val="00BC33A0"/>
    <w:rsid w:val="00BC514E"/>
    <w:rsid w:val="00BC7810"/>
    <w:rsid w:val="00BD06FE"/>
    <w:rsid w:val="00BD0879"/>
    <w:rsid w:val="00BD1CEE"/>
    <w:rsid w:val="00BD5A88"/>
    <w:rsid w:val="00BD6A92"/>
    <w:rsid w:val="00BE2974"/>
    <w:rsid w:val="00BE2E50"/>
    <w:rsid w:val="00BE360B"/>
    <w:rsid w:val="00BE38AB"/>
    <w:rsid w:val="00BE3AE4"/>
    <w:rsid w:val="00BE3CF9"/>
    <w:rsid w:val="00BE3EAB"/>
    <w:rsid w:val="00BE6D92"/>
    <w:rsid w:val="00BF10F7"/>
    <w:rsid w:val="00BF1300"/>
    <w:rsid w:val="00BF2015"/>
    <w:rsid w:val="00BF6572"/>
    <w:rsid w:val="00C01470"/>
    <w:rsid w:val="00C03ABA"/>
    <w:rsid w:val="00C11335"/>
    <w:rsid w:val="00C12842"/>
    <w:rsid w:val="00C12EB4"/>
    <w:rsid w:val="00C141B9"/>
    <w:rsid w:val="00C20B14"/>
    <w:rsid w:val="00C21707"/>
    <w:rsid w:val="00C22577"/>
    <w:rsid w:val="00C22F6A"/>
    <w:rsid w:val="00C26143"/>
    <w:rsid w:val="00C275EB"/>
    <w:rsid w:val="00C27B8B"/>
    <w:rsid w:val="00C3052E"/>
    <w:rsid w:val="00C338DB"/>
    <w:rsid w:val="00C3660A"/>
    <w:rsid w:val="00C406B7"/>
    <w:rsid w:val="00C42F53"/>
    <w:rsid w:val="00C43D63"/>
    <w:rsid w:val="00C4559F"/>
    <w:rsid w:val="00C508A5"/>
    <w:rsid w:val="00C574ED"/>
    <w:rsid w:val="00C57997"/>
    <w:rsid w:val="00C57C67"/>
    <w:rsid w:val="00C57E0B"/>
    <w:rsid w:val="00C6178D"/>
    <w:rsid w:val="00C61F22"/>
    <w:rsid w:val="00C645F6"/>
    <w:rsid w:val="00C7022D"/>
    <w:rsid w:val="00C73018"/>
    <w:rsid w:val="00C733FE"/>
    <w:rsid w:val="00C748F8"/>
    <w:rsid w:val="00C76259"/>
    <w:rsid w:val="00C76BE7"/>
    <w:rsid w:val="00C829E1"/>
    <w:rsid w:val="00C82C33"/>
    <w:rsid w:val="00C82CCB"/>
    <w:rsid w:val="00C84219"/>
    <w:rsid w:val="00C86A14"/>
    <w:rsid w:val="00C876E6"/>
    <w:rsid w:val="00C87BA8"/>
    <w:rsid w:val="00C95300"/>
    <w:rsid w:val="00CA21F8"/>
    <w:rsid w:val="00CA2AE7"/>
    <w:rsid w:val="00CA2F7C"/>
    <w:rsid w:val="00CA42F2"/>
    <w:rsid w:val="00CA492C"/>
    <w:rsid w:val="00CA70B1"/>
    <w:rsid w:val="00CA77D0"/>
    <w:rsid w:val="00CB2430"/>
    <w:rsid w:val="00CB5EE6"/>
    <w:rsid w:val="00CB6EBF"/>
    <w:rsid w:val="00CB7A80"/>
    <w:rsid w:val="00CB7FA9"/>
    <w:rsid w:val="00CC0F06"/>
    <w:rsid w:val="00CC19D7"/>
    <w:rsid w:val="00CC1DD6"/>
    <w:rsid w:val="00CC2C5B"/>
    <w:rsid w:val="00CC6AB8"/>
    <w:rsid w:val="00CD1DFC"/>
    <w:rsid w:val="00CD40A5"/>
    <w:rsid w:val="00CD486A"/>
    <w:rsid w:val="00CD4A0F"/>
    <w:rsid w:val="00CD5C0A"/>
    <w:rsid w:val="00CD69B5"/>
    <w:rsid w:val="00CE0945"/>
    <w:rsid w:val="00CE1B1C"/>
    <w:rsid w:val="00CE26DF"/>
    <w:rsid w:val="00CE65F9"/>
    <w:rsid w:val="00CE6D30"/>
    <w:rsid w:val="00CF1E71"/>
    <w:rsid w:val="00D0260C"/>
    <w:rsid w:val="00D04F13"/>
    <w:rsid w:val="00D052E2"/>
    <w:rsid w:val="00D06F1D"/>
    <w:rsid w:val="00D075EC"/>
    <w:rsid w:val="00D11B63"/>
    <w:rsid w:val="00D12E05"/>
    <w:rsid w:val="00D12E1E"/>
    <w:rsid w:val="00D16296"/>
    <w:rsid w:val="00D168A0"/>
    <w:rsid w:val="00D1707F"/>
    <w:rsid w:val="00D300E9"/>
    <w:rsid w:val="00D34104"/>
    <w:rsid w:val="00D352AF"/>
    <w:rsid w:val="00D364B9"/>
    <w:rsid w:val="00D36EA7"/>
    <w:rsid w:val="00D42376"/>
    <w:rsid w:val="00D42710"/>
    <w:rsid w:val="00D4396F"/>
    <w:rsid w:val="00D44C22"/>
    <w:rsid w:val="00D453FA"/>
    <w:rsid w:val="00D47CDD"/>
    <w:rsid w:val="00D50F4D"/>
    <w:rsid w:val="00D57135"/>
    <w:rsid w:val="00D601B8"/>
    <w:rsid w:val="00D61AD8"/>
    <w:rsid w:val="00D644C5"/>
    <w:rsid w:val="00D65318"/>
    <w:rsid w:val="00D65CAB"/>
    <w:rsid w:val="00D67D9F"/>
    <w:rsid w:val="00D73914"/>
    <w:rsid w:val="00D758A8"/>
    <w:rsid w:val="00D809F1"/>
    <w:rsid w:val="00D8107D"/>
    <w:rsid w:val="00D81A07"/>
    <w:rsid w:val="00D82234"/>
    <w:rsid w:val="00D829D0"/>
    <w:rsid w:val="00D82B26"/>
    <w:rsid w:val="00D85172"/>
    <w:rsid w:val="00D869AC"/>
    <w:rsid w:val="00D92145"/>
    <w:rsid w:val="00D93636"/>
    <w:rsid w:val="00D959E0"/>
    <w:rsid w:val="00D96A35"/>
    <w:rsid w:val="00D96BAD"/>
    <w:rsid w:val="00DA074A"/>
    <w:rsid w:val="00DA1CBA"/>
    <w:rsid w:val="00DA21F2"/>
    <w:rsid w:val="00DA30C8"/>
    <w:rsid w:val="00DA41B3"/>
    <w:rsid w:val="00DA5B6E"/>
    <w:rsid w:val="00DA7887"/>
    <w:rsid w:val="00DA7F89"/>
    <w:rsid w:val="00DB0327"/>
    <w:rsid w:val="00DB1E96"/>
    <w:rsid w:val="00DB25C0"/>
    <w:rsid w:val="00DB4B96"/>
    <w:rsid w:val="00DB6E78"/>
    <w:rsid w:val="00DC17BC"/>
    <w:rsid w:val="00DC611F"/>
    <w:rsid w:val="00DD2DD8"/>
    <w:rsid w:val="00DD49FF"/>
    <w:rsid w:val="00DE0965"/>
    <w:rsid w:val="00DE2006"/>
    <w:rsid w:val="00DE24FD"/>
    <w:rsid w:val="00DE308B"/>
    <w:rsid w:val="00DE412F"/>
    <w:rsid w:val="00DE427D"/>
    <w:rsid w:val="00DE4AD0"/>
    <w:rsid w:val="00DF0542"/>
    <w:rsid w:val="00DF0C47"/>
    <w:rsid w:val="00DF186E"/>
    <w:rsid w:val="00DF32A8"/>
    <w:rsid w:val="00DF5E34"/>
    <w:rsid w:val="00DF6E83"/>
    <w:rsid w:val="00DF7939"/>
    <w:rsid w:val="00E00216"/>
    <w:rsid w:val="00E00E1E"/>
    <w:rsid w:val="00E015B5"/>
    <w:rsid w:val="00E027F7"/>
    <w:rsid w:val="00E0307C"/>
    <w:rsid w:val="00E05102"/>
    <w:rsid w:val="00E05CF0"/>
    <w:rsid w:val="00E079CB"/>
    <w:rsid w:val="00E07DC7"/>
    <w:rsid w:val="00E108F3"/>
    <w:rsid w:val="00E10B8A"/>
    <w:rsid w:val="00E13637"/>
    <w:rsid w:val="00E136F4"/>
    <w:rsid w:val="00E15006"/>
    <w:rsid w:val="00E15B93"/>
    <w:rsid w:val="00E16A88"/>
    <w:rsid w:val="00E17310"/>
    <w:rsid w:val="00E229C4"/>
    <w:rsid w:val="00E30017"/>
    <w:rsid w:val="00E31731"/>
    <w:rsid w:val="00E353EE"/>
    <w:rsid w:val="00E35982"/>
    <w:rsid w:val="00E37A8F"/>
    <w:rsid w:val="00E40308"/>
    <w:rsid w:val="00E41BCE"/>
    <w:rsid w:val="00E41E10"/>
    <w:rsid w:val="00E4276C"/>
    <w:rsid w:val="00E45656"/>
    <w:rsid w:val="00E47593"/>
    <w:rsid w:val="00E4772F"/>
    <w:rsid w:val="00E50042"/>
    <w:rsid w:val="00E50954"/>
    <w:rsid w:val="00E51BB9"/>
    <w:rsid w:val="00E54E40"/>
    <w:rsid w:val="00E55489"/>
    <w:rsid w:val="00E640F5"/>
    <w:rsid w:val="00E6478A"/>
    <w:rsid w:val="00E67C52"/>
    <w:rsid w:val="00E67CD2"/>
    <w:rsid w:val="00E703E1"/>
    <w:rsid w:val="00E70BBB"/>
    <w:rsid w:val="00E72CF0"/>
    <w:rsid w:val="00E730F6"/>
    <w:rsid w:val="00E75238"/>
    <w:rsid w:val="00E80939"/>
    <w:rsid w:val="00E82EDA"/>
    <w:rsid w:val="00E8431D"/>
    <w:rsid w:val="00E84589"/>
    <w:rsid w:val="00E8472E"/>
    <w:rsid w:val="00E84C5D"/>
    <w:rsid w:val="00E854F6"/>
    <w:rsid w:val="00E871F3"/>
    <w:rsid w:val="00E87FDE"/>
    <w:rsid w:val="00E91538"/>
    <w:rsid w:val="00E930DB"/>
    <w:rsid w:val="00E93A53"/>
    <w:rsid w:val="00E93E17"/>
    <w:rsid w:val="00E958D4"/>
    <w:rsid w:val="00E96B19"/>
    <w:rsid w:val="00E97DFC"/>
    <w:rsid w:val="00EA0631"/>
    <w:rsid w:val="00EA1713"/>
    <w:rsid w:val="00EA1BC1"/>
    <w:rsid w:val="00EA3465"/>
    <w:rsid w:val="00EA3C9C"/>
    <w:rsid w:val="00EA47C7"/>
    <w:rsid w:val="00EB24EC"/>
    <w:rsid w:val="00EB348E"/>
    <w:rsid w:val="00EB3C51"/>
    <w:rsid w:val="00EB5DB2"/>
    <w:rsid w:val="00EC004F"/>
    <w:rsid w:val="00EC36B9"/>
    <w:rsid w:val="00EC3C03"/>
    <w:rsid w:val="00EC50F5"/>
    <w:rsid w:val="00EC56C9"/>
    <w:rsid w:val="00EC7001"/>
    <w:rsid w:val="00EC78D1"/>
    <w:rsid w:val="00ED014F"/>
    <w:rsid w:val="00ED0728"/>
    <w:rsid w:val="00ED0A85"/>
    <w:rsid w:val="00ED167E"/>
    <w:rsid w:val="00ED35B1"/>
    <w:rsid w:val="00ED35DD"/>
    <w:rsid w:val="00ED62FF"/>
    <w:rsid w:val="00EE2932"/>
    <w:rsid w:val="00EE2C40"/>
    <w:rsid w:val="00EE32B2"/>
    <w:rsid w:val="00EE4CE4"/>
    <w:rsid w:val="00EE5834"/>
    <w:rsid w:val="00EE5FFA"/>
    <w:rsid w:val="00EE7C52"/>
    <w:rsid w:val="00EF2C7F"/>
    <w:rsid w:val="00EF49CC"/>
    <w:rsid w:val="00EF60EA"/>
    <w:rsid w:val="00EF6AC3"/>
    <w:rsid w:val="00EF6E1C"/>
    <w:rsid w:val="00EF7619"/>
    <w:rsid w:val="00F00380"/>
    <w:rsid w:val="00F012D5"/>
    <w:rsid w:val="00F01F34"/>
    <w:rsid w:val="00F034EC"/>
    <w:rsid w:val="00F05015"/>
    <w:rsid w:val="00F05C0A"/>
    <w:rsid w:val="00F07391"/>
    <w:rsid w:val="00F12A34"/>
    <w:rsid w:val="00F16CCB"/>
    <w:rsid w:val="00F1794C"/>
    <w:rsid w:val="00F22000"/>
    <w:rsid w:val="00F25EC9"/>
    <w:rsid w:val="00F266C3"/>
    <w:rsid w:val="00F30636"/>
    <w:rsid w:val="00F30B8F"/>
    <w:rsid w:val="00F31C7A"/>
    <w:rsid w:val="00F32372"/>
    <w:rsid w:val="00F326BC"/>
    <w:rsid w:val="00F33E3D"/>
    <w:rsid w:val="00F3464E"/>
    <w:rsid w:val="00F34FFB"/>
    <w:rsid w:val="00F352DA"/>
    <w:rsid w:val="00F414CD"/>
    <w:rsid w:val="00F43C47"/>
    <w:rsid w:val="00F44807"/>
    <w:rsid w:val="00F44F82"/>
    <w:rsid w:val="00F45940"/>
    <w:rsid w:val="00F50F00"/>
    <w:rsid w:val="00F519BA"/>
    <w:rsid w:val="00F529D5"/>
    <w:rsid w:val="00F52ED8"/>
    <w:rsid w:val="00F5357B"/>
    <w:rsid w:val="00F5639F"/>
    <w:rsid w:val="00F56C39"/>
    <w:rsid w:val="00F61107"/>
    <w:rsid w:val="00F6116B"/>
    <w:rsid w:val="00F62F82"/>
    <w:rsid w:val="00F63550"/>
    <w:rsid w:val="00F66729"/>
    <w:rsid w:val="00F67723"/>
    <w:rsid w:val="00F67BCF"/>
    <w:rsid w:val="00F67BD6"/>
    <w:rsid w:val="00F75C33"/>
    <w:rsid w:val="00F80088"/>
    <w:rsid w:val="00F80AD5"/>
    <w:rsid w:val="00F82FDA"/>
    <w:rsid w:val="00F84E0A"/>
    <w:rsid w:val="00F856F0"/>
    <w:rsid w:val="00F86845"/>
    <w:rsid w:val="00F868C0"/>
    <w:rsid w:val="00F86B45"/>
    <w:rsid w:val="00F87E4E"/>
    <w:rsid w:val="00F9172B"/>
    <w:rsid w:val="00F93131"/>
    <w:rsid w:val="00F936B4"/>
    <w:rsid w:val="00F96DAA"/>
    <w:rsid w:val="00FA43D5"/>
    <w:rsid w:val="00FA4A9D"/>
    <w:rsid w:val="00FA6129"/>
    <w:rsid w:val="00FA6671"/>
    <w:rsid w:val="00FA6855"/>
    <w:rsid w:val="00FA76FD"/>
    <w:rsid w:val="00FB0DFA"/>
    <w:rsid w:val="00FB0E76"/>
    <w:rsid w:val="00FB1371"/>
    <w:rsid w:val="00FB166D"/>
    <w:rsid w:val="00FB2819"/>
    <w:rsid w:val="00FB35CD"/>
    <w:rsid w:val="00FB6092"/>
    <w:rsid w:val="00FB792D"/>
    <w:rsid w:val="00FC09E2"/>
    <w:rsid w:val="00FC6C0C"/>
    <w:rsid w:val="00FD0A85"/>
    <w:rsid w:val="00FD1BF4"/>
    <w:rsid w:val="00FD2051"/>
    <w:rsid w:val="00FD5678"/>
    <w:rsid w:val="00FD6E23"/>
    <w:rsid w:val="00FE1E6A"/>
    <w:rsid w:val="00FE26D1"/>
    <w:rsid w:val="00FE2754"/>
    <w:rsid w:val="00FE3EE9"/>
    <w:rsid w:val="00FE5040"/>
    <w:rsid w:val="00FE5F03"/>
    <w:rsid w:val="00FE62A0"/>
    <w:rsid w:val="00FF4619"/>
    <w:rsid w:val="00FF4C53"/>
    <w:rsid w:val="00FF4F8A"/>
    <w:rsid w:val="00FF5351"/>
    <w:rsid w:val="00FF5FF3"/>
    <w:rsid w:val="48CA199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9AB73B2"/>
  <w15:docId w15:val="{C9EE2C5B-09A3-4FF9-8001-10A67B7FE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491B"/>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E776C"/>
    <w:pPr>
      <w:tabs>
        <w:tab w:val="center" w:pos="4536"/>
        <w:tab w:val="right" w:pos="9072"/>
      </w:tabs>
    </w:pPr>
  </w:style>
  <w:style w:type="character" w:customStyle="1" w:styleId="stBilgiChar">
    <w:name w:val="Üst Bilgi Char"/>
    <w:basedOn w:val="VarsaylanParagrafYazTipi"/>
    <w:link w:val="stBilgi"/>
    <w:uiPriority w:val="99"/>
    <w:rsid w:val="008E776C"/>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8E776C"/>
    <w:pPr>
      <w:tabs>
        <w:tab w:val="center" w:pos="4536"/>
        <w:tab w:val="right" w:pos="9072"/>
      </w:tabs>
    </w:pPr>
  </w:style>
  <w:style w:type="character" w:customStyle="1" w:styleId="AltBilgiChar">
    <w:name w:val="Alt Bilgi Char"/>
    <w:basedOn w:val="VarsaylanParagrafYazTipi"/>
    <w:link w:val="AltBilgi"/>
    <w:uiPriority w:val="99"/>
    <w:rsid w:val="008E776C"/>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E108F3"/>
    <w:rPr>
      <w:color w:val="0000FF" w:themeColor="hyperlink"/>
      <w:u w:val="single"/>
    </w:rPr>
  </w:style>
  <w:style w:type="character" w:styleId="AklamaBavurusu">
    <w:name w:val="annotation reference"/>
    <w:basedOn w:val="VarsaylanParagrafYazTipi"/>
    <w:uiPriority w:val="99"/>
    <w:semiHidden/>
    <w:unhideWhenUsed/>
    <w:rsid w:val="00AA1B84"/>
    <w:rPr>
      <w:sz w:val="18"/>
      <w:szCs w:val="18"/>
    </w:rPr>
  </w:style>
  <w:style w:type="paragraph" w:styleId="AklamaMetni">
    <w:name w:val="annotation text"/>
    <w:basedOn w:val="Normal"/>
    <w:link w:val="AklamaMetniChar"/>
    <w:uiPriority w:val="99"/>
    <w:semiHidden/>
    <w:unhideWhenUsed/>
    <w:rsid w:val="00AA1B84"/>
    <w:rPr>
      <w:sz w:val="24"/>
      <w:szCs w:val="24"/>
    </w:rPr>
  </w:style>
  <w:style w:type="character" w:customStyle="1" w:styleId="AklamaMetniChar">
    <w:name w:val="Açıklama Metni Char"/>
    <w:basedOn w:val="VarsaylanParagrafYazTipi"/>
    <w:link w:val="AklamaMetni"/>
    <w:uiPriority w:val="99"/>
    <w:semiHidden/>
    <w:rsid w:val="00AA1B84"/>
    <w:rPr>
      <w:rFonts w:ascii="Times New Roman" w:eastAsia="Times New Roman" w:hAnsi="Times New Roman" w:cs="Times New Roman"/>
      <w:sz w:val="24"/>
      <w:szCs w:val="24"/>
      <w:lang w:eastAsia="tr-TR"/>
    </w:rPr>
  </w:style>
  <w:style w:type="paragraph" w:styleId="AklamaKonusu">
    <w:name w:val="annotation subject"/>
    <w:basedOn w:val="AklamaMetni"/>
    <w:next w:val="AklamaMetni"/>
    <w:link w:val="AklamaKonusuChar"/>
    <w:uiPriority w:val="99"/>
    <w:semiHidden/>
    <w:unhideWhenUsed/>
    <w:rsid w:val="00AA1B84"/>
    <w:rPr>
      <w:b/>
      <w:bCs/>
      <w:sz w:val="20"/>
      <w:szCs w:val="20"/>
    </w:rPr>
  </w:style>
  <w:style w:type="character" w:customStyle="1" w:styleId="AklamaKonusuChar">
    <w:name w:val="Açıklama Konusu Char"/>
    <w:basedOn w:val="AklamaMetniChar"/>
    <w:link w:val="AklamaKonusu"/>
    <w:uiPriority w:val="99"/>
    <w:semiHidden/>
    <w:rsid w:val="00AA1B84"/>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AA1B84"/>
    <w:rPr>
      <w:rFonts w:ascii="Lucida Grande" w:hAnsi="Lucida Grande"/>
      <w:sz w:val="18"/>
      <w:szCs w:val="18"/>
    </w:rPr>
  </w:style>
  <w:style w:type="character" w:customStyle="1" w:styleId="BalonMetniChar">
    <w:name w:val="Balon Metni Char"/>
    <w:basedOn w:val="VarsaylanParagrafYazTipi"/>
    <w:link w:val="BalonMetni"/>
    <w:uiPriority w:val="99"/>
    <w:semiHidden/>
    <w:rsid w:val="00AA1B84"/>
    <w:rPr>
      <w:rFonts w:ascii="Lucida Grande" w:eastAsia="Times New Roman" w:hAnsi="Lucida Grande" w:cs="Times New Roman"/>
      <w:sz w:val="18"/>
      <w:szCs w:val="18"/>
      <w:lang w:eastAsia="tr-TR"/>
    </w:rPr>
  </w:style>
  <w:style w:type="character" w:customStyle="1" w:styleId="apple-converted-space">
    <w:name w:val="apple-converted-space"/>
    <w:basedOn w:val="VarsaylanParagrafYazTipi"/>
    <w:rsid w:val="00AA1B84"/>
  </w:style>
  <w:style w:type="paragraph" w:styleId="NormalWeb">
    <w:name w:val="Normal (Web)"/>
    <w:basedOn w:val="Normal"/>
    <w:uiPriority w:val="99"/>
    <w:rsid w:val="00A7376B"/>
    <w:pPr>
      <w:widowControl/>
      <w:overflowPunct/>
      <w:autoSpaceDE/>
      <w:autoSpaceDN/>
      <w:adjustRightInd/>
      <w:spacing w:before="100" w:after="100"/>
    </w:pPr>
    <w:rPr>
      <w:sz w:val="24"/>
      <w:szCs w:val="24"/>
    </w:rPr>
  </w:style>
  <w:style w:type="paragraph" w:styleId="KonuBal">
    <w:name w:val="Title"/>
    <w:basedOn w:val="Normal"/>
    <w:link w:val="KonuBalChar"/>
    <w:qFormat/>
    <w:rsid w:val="003D04AA"/>
    <w:pPr>
      <w:widowControl/>
      <w:overflowPunct/>
      <w:autoSpaceDE/>
      <w:autoSpaceDN/>
      <w:adjustRightInd/>
      <w:spacing w:before="60" w:after="60"/>
      <w:jc w:val="center"/>
    </w:pPr>
    <w:rPr>
      <w:b/>
      <w:bCs/>
      <w:sz w:val="24"/>
      <w:szCs w:val="24"/>
    </w:rPr>
  </w:style>
  <w:style w:type="character" w:customStyle="1" w:styleId="KonuBalChar">
    <w:name w:val="Konu Başlığı Char"/>
    <w:basedOn w:val="VarsaylanParagrafYazTipi"/>
    <w:link w:val="KonuBal"/>
    <w:rsid w:val="003D04AA"/>
    <w:rPr>
      <w:rFonts w:ascii="Times New Roman" w:eastAsia="Times New Roman" w:hAnsi="Times New Roman" w:cs="Times New Roman"/>
      <w:b/>
      <w:bCs/>
      <w:sz w:val="24"/>
      <w:szCs w:val="24"/>
      <w:lang w:eastAsia="tr-TR"/>
    </w:rPr>
  </w:style>
  <w:style w:type="paragraph" w:styleId="ListeParagraf">
    <w:name w:val="List Paragraph"/>
    <w:basedOn w:val="Normal"/>
    <w:uiPriority w:val="34"/>
    <w:qFormat/>
    <w:rsid w:val="00080C75"/>
    <w:pPr>
      <w:ind w:left="720"/>
      <w:contextualSpacing/>
    </w:pPr>
  </w:style>
  <w:style w:type="paragraph" w:customStyle="1" w:styleId="Default">
    <w:name w:val="Default"/>
    <w:rsid w:val="00275D19"/>
    <w:pPr>
      <w:autoSpaceDE w:val="0"/>
      <w:autoSpaceDN w:val="0"/>
      <w:adjustRightInd w:val="0"/>
      <w:spacing w:after="0" w:line="240" w:lineRule="auto"/>
    </w:pPr>
    <w:rPr>
      <w:rFonts w:ascii="EUAlbertina" w:eastAsia="Calibri" w:hAnsi="EUAlbertina" w:cs="EUAlbertina"/>
      <w:color w:val="000000"/>
      <w:sz w:val="24"/>
      <w:szCs w:val="24"/>
    </w:rPr>
  </w:style>
  <w:style w:type="paragraph" w:customStyle="1" w:styleId="3-normalyaz">
    <w:name w:val="3-normalyaz"/>
    <w:basedOn w:val="Normal"/>
    <w:rsid w:val="00F05015"/>
    <w:pPr>
      <w:widowControl/>
      <w:overflowPunct/>
      <w:autoSpaceDE/>
      <w:autoSpaceDN/>
      <w:adjustRightInd/>
      <w:spacing w:before="100" w:beforeAutospacing="1" w:after="100" w:afterAutospacing="1"/>
    </w:pPr>
    <w:rPr>
      <w:sz w:val="24"/>
      <w:szCs w:val="24"/>
    </w:rPr>
  </w:style>
  <w:style w:type="paragraph" w:styleId="Dzeltme">
    <w:name w:val="Revision"/>
    <w:hidden/>
    <w:uiPriority w:val="99"/>
    <w:semiHidden/>
    <w:rsid w:val="00057CEA"/>
    <w:pPr>
      <w:spacing w:after="0" w:line="240" w:lineRule="auto"/>
    </w:pPr>
    <w:rPr>
      <w:rFonts w:ascii="Times New Roman" w:eastAsia="Times New Roman" w:hAnsi="Times New Roman" w:cs="Times New Roman"/>
      <w:sz w:val="20"/>
      <w:szCs w:val="20"/>
      <w:lang w:eastAsia="tr-TR"/>
    </w:rPr>
  </w:style>
  <w:style w:type="character" w:customStyle="1" w:styleId="grame">
    <w:name w:val="grame"/>
    <w:basedOn w:val="VarsaylanParagrafYazTipi"/>
    <w:rsid w:val="007244C7"/>
  </w:style>
  <w:style w:type="character" w:customStyle="1" w:styleId="spelle">
    <w:name w:val="spelle"/>
    <w:basedOn w:val="VarsaylanParagrafYazTipi"/>
    <w:rsid w:val="00724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9587">
      <w:bodyDiv w:val="1"/>
      <w:marLeft w:val="0"/>
      <w:marRight w:val="0"/>
      <w:marTop w:val="0"/>
      <w:marBottom w:val="0"/>
      <w:divBdr>
        <w:top w:val="none" w:sz="0" w:space="0" w:color="auto"/>
        <w:left w:val="none" w:sz="0" w:space="0" w:color="auto"/>
        <w:bottom w:val="none" w:sz="0" w:space="0" w:color="auto"/>
        <w:right w:val="none" w:sz="0" w:space="0" w:color="auto"/>
      </w:divBdr>
    </w:div>
    <w:div w:id="24790824">
      <w:bodyDiv w:val="1"/>
      <w:marLeft w:val="0"/>
      <w:marRight w:val="0"/>
      <w:marTop w:val="0"/>
      <w:marBottom w:val="0"/>
      <w:divBdr>
        <w:top w:val="none" w:sz="0" w:space="0" w:color="auto"/>
        <w:left w:val="none" w:sz="0" w:space="0" w:color="auto"/>
        <w:bottom w:val="none" w:sz="0" w:space="0" w:color="auto"/>
        <w:right w:val="none" w:sz="0" w:space="0" w:color="auto"/>
      </w:divBdr>
    </w:div>
    <w:div w:id="29453115">
      <w:bodyDiv w:val="1"/>
      <w:marLeft w:val="0"/>
      <w:marRight w:val="0"/>
      <w:marTop w:val="0"/>
      <w:marBottom w:val="0"/>
      <w:divBdr>
        <w:top w:val="none" w:sz="0" w:space="0" w:color="auto"/>
        <w:left w:val="none" w:sz="0" w:space="0" w:color="auto"/>
        <w:bottom w:val="none" w:sz="0" w:space="0" w:color="auto"/>
        <w:right w:val="none" w:sz="0" w:space="0" w:color="auto"/>
      </w:divBdr>
    </w:div>
    <w:div w:id="33579849">
      <w:bodyDiv w:val="1"/>
      <w:marLeft w:val="0"/>
      <w:marRight w:val="0"/>
      <w:marTop w:val="0"/>
      <w:marBottom w:val="0"/>
      <w:divBdr>
        <w:top w:val="none" w:sz="0" w:space="0" w:color="auto"/>
        <w:left w:val="none" w:sz="0" w:space="0" w:color="auto"/>
        <w:bottom w:val="none" w:sz="0" w:space="0" w:color="auto"/>
        <w:right w:val="none" w:sz="0" w:space="0" w:color="auto"/>
      </w:divBdr>
    </w:div>
    <w:div w:id="56899666">
      <w:bodyDiv w:val="1"/>
      <w:marLeft w:val="0"/>
      <w:marRight w:val="0"/>
      <w:marTop w:val="0"/>
      <w:marBottom w:val="0"/>
      <w:divBdr>
        <w:top w:val="none" w:sz="0" w:space="0" w:color="auto"/>
        <w:left w:val="none" w:sz="0" w:space="0" w:color="auto"/>
        <w:bottom w:val="none" w:sz="0" w:space="0" w:color="auto"/>
        <w:right w:val="none" w:sz="0" w:space="0" w:color="auto"/>
      </w:divBdr>
    </w:div>
    <w:div w:id="73750524">
      <w:bodyDiv w:val="1"/>
      <w:marLeft w:val="0"/>
      <w:marRight w:val="0"/>
      <w:marTop w:val="0"/>
      <w:marBottom w:val="0"/>
      <w:divBdr>
        <w:top w:val="none" w:sz="0" w:space="0" w:color="auto"/>
        <w:left w:val="none" w:sz="0" w:space="0" w:color="auto"/>
        <w:bottom w:val="none" w:sz="0" w:space="0" w:color="auto"/>
        <w:right w:val="none" w:sz="0" w:space="0" w:color="auto"/>
      </w:divBdr>
    </w:div>
    <w:div w:id="84376481">
      <w:bodyDiv w:val="1"/>
      <w:marLeft w:val="0"/>
      <w:marRight w:val="0"/>
      <w:marTop w:val="0"/>
      <w:marBottom w:val="0"/>
      <w:divBdr>
        <w:top w:val="none" w:sz="0" w:space="0" w:color="auto"/>
        <w:left w:val="none" w:sz="0" w:space="0" w:color="auto"/>
        <w:bottom w:val="none" w:sz="0" w:space="0" w:color="auto"/>
        <w:right w:val="none" w:sz="0" w:space="0" w:color="auto"/>
      </w:divBdr>
    </w:div>
    <w:div w:id="104544478">
      <w:bodyDiv w:val="1"/>
      <w:marLeft w:val="0"/>
      <w:marRight w:val="0"/>
      <w:marTop w:val="0"/>
      <w:marBottom w:val="0"/>
      <w:divBdr>
        <w:top w:val="none" w:sz="0" w:space="0" w:color="auto"/>
        <w:left w:val="none" w:sz="0" w:space="0" w:color="auto"/>
        <w:bottom w:val="none" w:sz="0" w:space="0" w:color="auto"/>
        <w:right w:val="none" w:sz="0" w:space="0" w:color="auto"/>
      </w:divBdr>
    </w:div>
    <w:div w:id="105276423">
      <w:bodyDiv w:val="1"/>
      <w:marLeft w:val="0"/>
      <w:marRight w:val="0"/>
      <w:marTop w:val="0"/>
      <w:marBottom w:val="0"/>
      <w:divBdr>
        <w:top w:val="none" w:sz="0" w:space="0" w:color="auto"/>
        <w:left w:val="none" w:sz="0" w:space="0" w:color="auto"/>
        <w:bottom w:val="none" w:sz="0" w:space="0" w:color="auto"/>
        <w:right w:val="none" w:sz="0" w:space="0" w:color="auto"/>
      </w:divBdr>
    </w:div>
    <w:div w:id="107897017">
      <w:bodyDiv w:val="1"/>
      <w:marLeft w:val="0"/>
      <w:marRight w:val="0"/>
      <w:marTop w:val="0"/>
      <w:marBottom w:val="0"/>
      <w:divBdr>
        <w:top w:val="none" w:sz="0" w:space="0" w:color="auto"/>
        <w:left w:val="none" w:sz="0" w:space="0" w:color="auto"/>
        <w:bottom w:val="none" w:sz="0" w:space="0" w:color="auto"/>
        <w:right w:val="none" w:sz="0" w:space="0" w:color="auto"/>
      </w:divBdr>
    </w:div>
    <w:div w:id="112751114">
      <w:bodyDiv w:val="1"/>
      <w:marLeft w:val="0"/>
      <w:marRight w:val="0"/>
      <w:marTop w:val="0"/>
      <w:marBottom w:val="0"/>
      <w:divBdr>
        <w:top w:val="none" w:sz="0" w:space="0" w:color="auto"/>
        <w:left w:val="none" w:sz="0" w:space="0" w:color="auto"/>
        <w:bottom w:val="none" w:sz="0" w:space="0" w:color="auto"/>
        <w:right w:val="none" w:sz="0" w:space="0" w:color="auto"/>
      </w:divBdr>
    </w:div>
    <w:div w:id="112751656">
      <w:bodyDiv w:val="1"/>
      <w:marLeft w:val="0"/>
      <w:marRight w:val="0"/>
      <w:marTop w:val="0"/>
      <w:marBottom w:val="0"/>
      <w:divBdr>
        <w:top w:val="none" w:sz="0" w:space="0" w:color="auto"/>
        <w:left w:val="none" w:sz="0" w:space="0" w:color="auto"/>
        <w:bottom w:val="none" w:sz="0" w:space="0" w:color="auto"/>
        <w:right w:val="none" w:sz="0" w:space="0" w:color="auto"/>
      </w:divBdr>
    </w:div>
    <w:div w:id="126709266">
      <w:bodyDiv w:val="1"/>
      <w:marLeft w:val="0"/>
      <w:marRight w:val="0"/>
      <w:marTop w:val="0"/>
      <w:marBottom w:val="0"/>
      <w:divBdr>
        <w:top w:val="none" w:sz="0" w:space="0" w:color="auto"/>
        <w:left w:val="none" w:sz="0" w:space="0" w:color="auto"/>
        <w:bottom w:val="none" w:sz="0" w:space="0" w:color="auto"/>
        <w:right w:val="none" w:sz="0" w:space="0" w:color="auto"/>
      </w:divBdr>
    </w:div>
    <w:div w:id="140540371">
      <w:bodyDiv w:val="1"/>
      <w:marLeft w:val="0"/>
      <w:marRight w:val="0"/>
      <w:marTop w:val="0"/>
      <w:marBottom w:val="0"/>
      <w:divBdr>
        <w:top w:val="none" w:sz="0" w:space="0" w:color="auto"/>
        <w:left w:val="none" w:sz="0" w:space="0" w:color="auto"/>
        <w:bottom w:val="none" w:sz="0" w:space="0" w:color="auto"/>
        <w:right w:val="none" w:sz="0" w:space="0" w:color="auto"/>
      </w:divBdr>
    </w:div>
    <w:div w:id="141386704">
      <w:bodyDiv w:val="1"/>
      <w:marLeft w:val="0"/>
      <w:marRight w:val="0"/>
      <w:marTop w:val="0"/>
      <w:marBottom w:val="0"/>
      <w:divBdr>
        <w:top w:val="none" w:sz="0" w:space="0" w:color="auto"/>
        <w:left w:val="none" w:sz="0" w:space="0" w:color="auto"/>
        <w:bottom w:val="none" w:sz="0" w:space="0" w:color="auto"/>
        <w:right w:val="none" w:sz="0" w:space="0" w:color="auto"/>
      </w:divBdr>
    </w:div>
    <w:div w:id="153911289">
      <w:bodyDiv w:val="1"/>
      <w:marLeft w:val="0"/>
      <w:marRight w:val="0"/>
      <w:marTop w:val="0"/>
      <w:marBottom w:val="0"/>
      <w:divBdr>
        <w:top w:val="none" w:sz="0" w:space="0" w:color="auto"/>
        <w:left w:val="none" w:sz="0" w:space="0" w:color="auto"/>
        <w:bottom w:val="none" w:sz="0" w:space="0" w:color="auto"/>
        <w:right w:val="none" w:sz="0" w:space="0" w:color="auto"/>
      </w:divBdr>
    </w:div>
    <w:div w:id="162014830">
      <w:bodyDiv w:val="1"/>
      <w:marLeft w:val="0"/>
      <w:marRight w:val="0"/>
      <w:marTop w:val="0"/>
      <w:marBottom w:val="0"/>
      <w:divBdr>
        <w:top w:val="none" w:sz="0" w:space="0" w:color="auto"/>
        <w:left w:val="none" w:sz="0" w:space="0" w:color="auto"/>
        <w:bottom w:val="none" w:sz="0" w:space="0" w:color="auto"/>
        <w:right w:val="none" w:sz="0" w:space="0" w:color="auto"/>
      </w:divBdr>
    </w:div>
    <w:div w:id="165485658">
      <w:bodyDiv w:val="1"/>
      <w:marLeft w:val="0"/>
      <w:marRight w:val="0"/>
      <w:marTop w:val="0"/>
      <w:marBottom w:val="0"/>
      <w:divBdr>
        <w:top w:val="none" w:sz="0" w:space="0" w:color="auto"/>
        <w:left w:val="none" w:sz="0" w:space="0" w:color="auto"/>
        <w:bottom w:val="none" w:sz="0" w:space="0" w:color="auto"/>
        <w:right w:val="none" w:sz="0" w:space="0" w:color="auto"/>
      </w:divBdr>
    </w:div>
    <w:div w:id="175077730">
      <w:bodyDiv w:val="1"/>
      <w:marLeft w:val="0"/>
      <w:marRight w:val="0"/>
      <w:marTop w:val="0"/>
      <w:marBottom w:val="0"/>
      <w:divBdr>
        <w:top w:val="none" w:sz="0" w:space="0" w:color="auto"/>
        <w:left w:val="none" w:sz="0" w:space="0" w:color="auto"/>
        <w:bottom w:val="none" w:sz="0" w:space="0" w:color="auto"/>
        <w:right w:val="none" w:sz="0" w:space="0" w:color="auto"/>
      </w:divBdr>
    </w:div>
    <w:div w:id="183397857">
      <w:bodyDiv w:val="1"/>
      <w:marLeft w:val="0"/>
      <w:marRight w:val="0"/>
      <w:marTop w:val="0"/>
      <w:marBottom w:val="0"/>
      <w:divBdr>
        <w:top w:val="none" w:sz="0" w:space="0" w:color="auto"/>
        <w:left w:val="none" w:sz="0" w:space="0" w:color="auto"/>
        <w:bottom w:val="none" w:sz="0" w:space="0" w:color="auto"/>
        <w:right w:val="none" w:sz="0" w:space="0" w:color="auto"/>
      </w:divBdr>
    </w:div>
    <w:div w:id="189875687">
      <w:bodyDiv w:val="1"/>
      <w:marLeft w:val="0"/>
      <w:marRight w:val="0"/>
      <w:marTop w:val="0"/>
      <w:marBottom w:val="0"/>
      <w:divBdr>
        <w:top w:val="none" w:sz="0" w:space="0" w:color="auto"/>
        <w:left w:val="none" w:sz="0" w:space="0" w:color="auto"/>
        <w:bottom w:val="none" w:sz="0" w:space="0" w:color="auto"/>
        <w:right w:val="none" w:sz="0" w:space="0" w:color="auto"/>
      </w:divBdr>
    </w:div>
    <w:div w:id="227885441">
      <w:bodyDiv w:val="1"/>
      <w:marLeft w:val="0"/>
      <w:marRight w:val="0"/>
      <w:marTop w:val="0"/>
      <w:marBottom w:val="0"/>
      <w:divBdr>
        <w:top w:val="none" w:sz="0" w:space="0" w:color="auto"/>
        <w:left w:val="none" w:sz="0" w:space="0" w:color="auto"/>
        <w:bottom w:val="none" w:sz="0" w:space="0" w:color="auto"/>
        <w:right w:val="none" w:sz="0" w:space="0" w:color="auto"/>
      </w:divBdr>
    </w:div>
    <w:div w:id="229777446">
      <w:bodyDiv w:val="1"/>
      <w:marLeft w:val="0"/>
      <w:marRight w:val="0"/>
      <w:marTop w:val="0"/>
      <w:marBottom w:val="0"/>
      <w:divBdr>
        <w:top w:val="none" w:sz="0" w:space="0" w:color="auto"/>
        <w:left w:val="none" w:sz="0" w:space="0" w:color="auto"/>
        <w:bottom w:val="none" w:sz="0" w:space="0" w:color="auto"/>
        <w:right w:val="none" w:sz="0" w:space="0" w:color="auto"/>
      </w:divBdr>
    </w:div>
    <w:div w:id="233979429">
      <w:bodyDiv w:val="1"/>
      <w:marLeft w:val="0"/>
      <w:marRight w:val="0"/>
      <w:marTop w:val="0"/>
      <w:marBottom w:val="0"/>
      <w:divBdr>
        <w:top w:val="none" w:sz="0" w:space="0" w:color="auto"/>
        <w:left w:val="none" w:sz="0" w:space="0" w:color="auto"/>
        <w:bottom w:val="none" w:sz="0" w:space="0" w:color="auto"/>
        <w:right w:val="none" w:sz="0" w:space="0" w:color="auto"/>
      </w:divBdr>
    </w:div>
    <w:div w:id="237250498">
      <w:bodyDiv w:val="1"/>
      <w:marLeft w:val="0"/>
      <w:marRight w:val="0"/>
      <w:marTop w:val="0"/>
      <w:marBottom w:val="0"/>
      <w:divBdr>
        <w:top w:val="none" w:sz="0" w:space="0" w:color="auto"/>
        <w:left w:val="none" w:sz="0" w:space="0" w:color="auto"/>
        <w:bottom w:val="none" w:sz="0" w:space="0" w:color="auto"/>
        <w:right w:val="none" w:sz="0" w:space="0" w:color="auto"/>
      </w:divBdr>
    </w:div>
    <w:div w:id="240064884">
      <w:bodyDiv w:val="1"/>
      <w:marLeft w:val="0"/>
      <w:marRight w:val="0"/>
      <w:marTop w:val="0"/>
      <w:marBottom w:val="0"/>
      <w:divBdr>
        <w:top w:val="none" w:sz="0" w:space="0" w:color="auto"/>
        <w:left w:val="none" w:sz="0" w:space="0" w:color="auto"/>
        <w:bottom w:val="none" w:sz="0" w:space="0" w:color="auto"/>
        <w:right w:val="none" w:sz="0" w:space="0" w:color="auto"/>
      </w:divBdr>
    </w:div>
    <w:div w:id="246161548">
      <w:bodyDiv w:val="1"/>
      <w:marLeft w:val="0"/>
      <w:marRight w:val="0"/>
      <w:marTop w:val="0"/>
      <w:marBottom w:val="0"/>
      <w:divBdr>
        <w:top w:val="none" w:sz="0" w:space="0" w:color="auto"/>
        <w:left w:val="none" w:sz="0" w:space="0" w:color="auto"/>
        <w:bottom w:val="none" w:sz="0" w:space="0" w:color="auto"/>
        <w:right w:val="none" w:sz="0" w:space="0" w:color="auto"/>
      </w:divBdr>
    </w:div>
    <w:div w:id="250355002">
      <w:bodyDiv w:val="1"/>
      <w:marLeft w:val="0"/>
      <w:marRight w:val="0"/>
      <w:marTop w:val="0"/>
      <w:marBottom w:val="0"/>
      <w:divBdr>
        <w:top w:val="none" w:sz="0" w:space="0" w:color="auto"/>
        <w:left w:val="none" w:sz="0" w:space="0" w:color="auto"/>
        <w:bottom w:val="none" w:sz="0" w:space="0" w:color="auto"/>
        <w:right w:val="none" w:sz="0" w:space="0" w:color="auto"/>
      </w:divBdr>
    </w:div>
    <w:div w:id="254940302">
      <w:bodyDiv w:val="1"/>
      <w:marLeft w:val="0"/>
      <w:marRight w:val="0"/>
      <w:marTop w:val="0"/>
      <w:marBottom w:val="0"/>
      <w:divBdr>
        <w:top w:val="none" w:sz="0" w:space="0" w:color="auto"/>
        <w:left w:val="none" w:sz="0" w:space="0" w:color="auto"/>
        <w:bottom w:val="none" w:sz="0" w:space="0" w:color="auto"/>
        <w:right w:val="none" w:sz="0" w:space="0" w:color="auto"/>
      </w:divBdr>
    </w:div>
    <w:div w:id="270206708">
      <w:bodyDiv w:val="1"/>
      <w:marLeft w:val="0"/>
      <w:marRight w:val="0"/>
      <w:marTop w:val="0"/>
      <w:marBottom w:val="0"/>
      <w:divBdr>
        <w:top w:val="none" w:sz="0" w:space="0" w:color="auto"/>
        <w:left w:val="none" w:sz="0" w:space="0" w:color="auto"/>
        <w:bottom w:val="none" w:sz="0" w:space="0" w:color="auto"/>
        <w:right w:val="none" w:sz="0" w:space="0" w:color="auto"/>
      </w:divBdr>
    </w:div>
    <w:div w:id="274365489">
      <w:bodyDiv w:val="1"/>
      <w:marLeft w:val="0"/>
      <w:marRight w:val="0"/>
      <w:marTop w:val="0"/>
      <w:marBottom w:val="0"/>
      <w:divBdr>
        <w:top w:val="none" w:sz="0" w:space="0" w:color="auto"/>
        <w:left w:val="none" w:sz="0" w:space="0" w:color="auto"/>
        <w:bottom w:val="none" w:sz="0" w:space="0" w:color="auto"/>
        <w:right w:val="none" w:sz="0" w:space="0" w:color="auto"/>
      </w:divBdr>
    </w:div>
    <w:div w:id="281812403">
      <w:bodyDiv w:val="1"/>
      <w:marLeft w:val="0"/>
      <w:marRight w:val="0"/>
      <w:marTop w:val="0"/>
      <w:marBottom w:val="0"/>
      <w:divBdr>
        <w:top w:val="none" w:sz="0" w:space="0" w:color="auto"/>
        <w:left w:val="none" w:sz="0" w:space="0" w:color="auto"/>
        <w:bottom w:val="none" w:sz="0" w:space="0" w:color="auto"/>
        <w:right w:val="none" w:sz="0" w:space="0" w:color="auto"/>
      </w:divBdr>
    </w:div>
    <w:div w:id="283780336">
      <w:bodyDiv w:val="1"/>
      <w:marLeft w:val="0"/>
      <w:marRight w:val="0"/>
      <w:marTop w:val="0"/>
      <w:marBottom w:val="0"/>
      <w:divBdr>
        <w:top w:val="none" w:sz="0" w:space="0" w:color="auto"/>
        <w:left w:val="none" w:sz="0" w:space="0" w:color="auto"/>
        <w:bottom w:val="none" w:sz="0" w:space="0" w:color="auto"/>
        <w:right w:val="none" w:sz="0" w:space="0" w:color="auto"/>
      </w:divBdr>
    </w:div>
    <w:div w:id="297952035">
      <w:bodyDiv w:val="1"/>
      <w:marLeft w:val="0"/>
      <w:marRight w:val="0"/>
      <w:marTop w:val="0"/>
      <w:marBottom w:val="0"/>
      <w:divBdr>
        <w:top w:val="none" w:sz="0" w:space="0" w:color="auto"/>
        <w:left w:val="none" w:sz="0" w:space="0" w:color="auto"/>
        <w:bottom w:val="none" w:sz="0" w:space="0" w:color="auto"/>
        <w:right w:val="none" w:sz="0" w:space="0" w:color="auto"/>
      </w:divBdr>
    </w:div>
    <w:div w:id="299119420">
      <w:bodyDiv w:val="1"/>
      <w:marLeft w:val="0"/>
      <w:marRight w:val="0"/>
      <w:marTop w:val="0"/>
      <w:marBottom w:val="0"/>
      <w:divBdr>
        <w:top w:val="none" w:sz="0" w:space="0" w:color="auto"/>
        <w:left w:val="none" w:sz="0" w:space="0" w:color="auto"/>
        <w:bottom w:val="none" w:sz="0" w:space="0" w:color="auto"/>
        <w:right w:val="none" w:sz="0" w:space="0" w:color="auto"/>
      </w:divBdr>
    </w:div>
    <w:div w:id="307247011">
      <w:bodyDiv w:val="1"/>
      <w:marLeft w:val="0"/>
      <w:marRight w:val="0"/>
      <w:marTop w:val="0"/>
      <w:marBottom w:val="0"/>
      <w:divBdr>
        <w:top w:val="none" w:sz="0" w:space="0" w:color="auto"/>
        <w:left w:val="none" w:sz="0" w:space="0" w:color="auto"/>
        <w:bottom w:val="none" w:sz="0" w:space="0" w:color="auto"/>
        <w:right w:val="none" w:sz="0" w:space="0" w:color="auto"/>
      </w:divBdr>
    </w:div>
    <w:div w:id="310447266">
      <w:bodyDiv w:val="1"/>
      <w:marLeft w:val="0"/>
      <w:marRight w:val="0"/>
      <w:marTop w:val="0"/>
      <w:marBottom w:val="0"/>
      <w:divBdr>
        <w:top w:val="none" w:sz="0" w:space="0" w:color="auto"/>
        <w:left w:val="none" w:sz="0" w:space="0" w:color="auto"/>
        <w:bottom w:val="none" w:sz="0" w:space="0" w:color="auto"/>
        <w:right w:val="none" w:sz="0" w:space="0" w:color="auto"/>
      </w:divBdr>
    </w:div>
    <w:div w:id="312174614">
      <w:bodyDiv w:val="1"/>
      <w:marLeft w:val="0"/>
      <w:marRight w:val="0"/>
      <w:marTop w:val="0"/>
      <w:marBottom w:val="0"/>
      <w:divBdr>
        <w:top w:val="none" w:sz="0" w:space="0" w:color="auto"/>
        <w:left w:val="none" w:sz="0" w:space="0" w:color="auto"/>
        <w:bottom w:val="none" w:sz="0" w:space="0" w:color="auto"/>
        <w:right w:val="none" w:sz="0" w:space="0" w:color="auto"/>
      </w:divBdr>
    </w:div>
    <w:div w:id="347633724">
      <w:bodyDiv w:val="1"/>
      <w:marLeft w:val="0"/>
      <w:marRight w:val="0"/>
      <w:marTop w:val="0"/>
      <w:marBottom w:val="0"/>
      <w:divBdr>
        <w:top w:val="none" w:sz="0" w:space="0" w:color="auto"/>
        <w:left w:val="none" w:sz="0" w:space="0" w:color="auto"/>
        <w:bottom w:val="none" w:sz="0" w:space="0" w:color="auto"/>
        <w:right w:val="none" w:sz="0" w:space="0" w:color="auto"/>
      </w:divBdr>
    </w:div>
    <w:div w:id="365106643">
      <w:bodyDiv w:val="1"/>
      <w:marLeft w:val="0"/>
      <w:marRight w:val="0"/>
      <w:marTop w:val="0"/>
      <w:marBottom w:val="0"/>
      <w:divBdr>
        <w:top w:val="none" w:sz="0" w:space="0" w:color="auto"/>
        <w:left w:val="none" w:sz="0" w:space="0" w:color="auto"/>
        <w:bottom w:val="none" w:sz="0" w:space="0" w:color="auto"/>
        <w:right w:val="none" w:sz="0" w:space="0" w:color="auto"/>
      </w:divBdr>
    </w:div>
    <w:div w:id="366688485">
      <w:bodyDiv w:val="1"/>
      <w:marLeft w:val="0"/>
      <w:marRight w:val="0"/>
      <w:marTop w:val="0"/>
      <w:marBottom w:val="0"/>
      <w:divBdr>
        <w:top w:val="none" w:sz="0" w:space="0" w:color="auto"/>
        <w:left w:val="none" w:sz="0" w:space="0" w:color="auto"/>
        <w:bottom w:val="none" w:sz="0" w:space="0" w:color="auto"/>
        <w:right w:val="none" w:sz="0" w:space="0" w:color="auto"/>
      </w:divBdr>
    </w:div>
    <w:div w:id="381755031">
      <w:bodyDiv w:val="1"/>
      <w:marLeft w:val="0"/>
      <w:marRight w:val="0"/>
      <w:marTop w:val="0"/>
      <w:marBottom w:val="0"/>
      <w:divBdr>
        <w:top w:val="none" w:sz="0" w:space="0" w:color="auto"/>
        <w:left w:val="none" w:sz="0" w:space="0" w:color="auto"/>
        <w:bottom w:val="none" w:sz="0" w:space="0" w:color="auto"/>
        <w:right w:val="none" w:sz="0" w:space="0" w:color="auto"/>
      </w:divBdr>
    </w:div>
    <w:div w:id="403451259">
      <w:bodyDiv w:val="1"/>
      <w:marLeft w:val="0"/>
      <w:marRight w:val="0"/>
      <w:marTop w:val="0"/>
      <w:marBottom w:val="0"/>
      <w:divBdr>
        <w:top w:val="none" w:sz="0" w:space="0" w:color="auto"/>
        <w:left w:val="none" w:sz="0" w:space="0" w:color="auto"/>
        <w:bottom w:val="none" w:sz="0" w:space="0" w:color="auto"/>
        <w:right w:val="none" w:sz="0" w:space="0" w:color="auto"/>
      </w:divBdr>
    </w:div>
    <w:div w:id="404912561">
      <w:bodyDiv w:val="1"/>
      <w:marLeft w:val="0"/>
      <w:marRight w:val="0"/>
      <w:marTop w:val="0"/>
      <w:marBottom w:val="0"/>
      <w:divBdr>
        <w:top w:val="none" w:sz="0" w:space="0" w:color="auto"/>
        <w:left w:val="none" w:sz="0" w:space="0" w:color="auto"/>
        <w:bottom w:val="none" w:sz="0" w:space="0" w:color="auto"/>
        <w:right w:val="none" w:sz="0" w:space="0" w:color="auto"/>
      </w:divBdr>
    </w:div>
    <w:div w:id="415631988">
      <w:bodyDiv w:val="1"/>
      <w:marLeft w:val="0"/>
      <w:marRight w:val="0"/>
      <w:marTop w:val="0"/>
      <w:marBottom w:val="0"/>
      <w:divBdr>
        <w:top w:val="none" w:sz="0" w:space="0" w:color="auto"/>
        <w:left w:val="none" w:sz="0" w:space="0" w:color="auto"/>
        <w:bottom w:val="none" w:sz="0" w:space="0" w:color="auto"/>
        <w:right w:val="none" w:sz="0" w:space="0" w:color="auto"/>
      </w:divBdr>
    </w:div>
    <w:div w:id="423455942">
      <w:bodyDiv w:val="1"/>
      <w:marLeft w:val="0"/>
      <w:marRight w:val="0"/>
      <w:marTop w:val="0"/>
      <w:marBottom w:val="0"/>
      <w:divBdr>
        <w:top w:val="none" w:sz="0" w:space="0" w:color="auto"/>
        <w:left w:val="none" w:sz="0" w:space="0" w:color="auto"/>
        <w:bottom w:val="none" w:sz="0" w:space="0" w:color="auto"/>
        <w:right w:val="none" w:sz="0" w:space="0" w:color="auto"/>
      </w:divBdr>
    </w:div>
    <w:div w:id="435758129">
      <w:bodyDiv w:val="1"/>
      <w:marLeft w:val="0"/>
      <w:marRight w:val="0"/>
      <w:marTop w:val="0"/>
      <w:marBottom w:val="0"/>
      <w:divBdr>
        <w:top w:val="none" w:sz="0" w:space="0" w:color="auto"/>
        <w:left w:val="none" w:sz="0" w:space="0" w:color="auto"/>
        <w:bottom w:val="none" w:sz="0" w:space="0" w:color="auto"/>
        <w:right w:val="none" w:sz="0" w:space="0" w:color="auto"/>
      </w:divBdr>
    </w:div>
    <w:div w:id="438916523">
      <w:bodyDiv w:val="1"/>
      <w:marLeft w:val="0"/>
      <w:marRight w:val="0"/>
      <w:marTop w:val="0"/>
      <w:marBottom w:val="0"/>
      <w:divBdr>
        <w:top w:val="none" w:sz="0" w:space="0" w:color="auto"/>
        <w:left w:val="none" w:sz="0" w:space="0" w:color="auto"/>
        <w:bottom w:val="none" w:sz="0" w:space="0" w:color="auto"/>
        <w:right w:val="none" w:sz="0" w:space="0" w:color="auto"/>
      </w:divBdr>
    </w:div>
    <w:div w:id="442189953">
      <w:bodyDiv w:val="1"/>
      <w:marLeft w:val="0"/>
      <w:marRight w:val="0"/>
      <w:marTop w:val="0"/>
      <w:marBottom w:val="0"/>
      <w:divBdr>
        <w:top w:val="none" w:sz="0" w:space="0" w:color="auto"/>
        <w:left w:val="none" w:sz="0" w:space="0" w:color="auto"/>
        <w:bottom w:val="none" w:sz="0" w:space="0" w:color="auto"/>
        <w:right w:val="none" w:sz="0" w:space="0" w:color="auto"/>
      </w:divBdr>
    </w:div>
    <w:div w:id="455414632">
      <w:bodyDiv w:val="1"/>
      <w:marLeft w:val="0"/>
      <w:marRight w:val="0"/>
      <w:marTop w:val="0"/>
      <w:marBottom w:val="0"/>
      <w:divBdr>
        <w:top w:val="none" w:sz="0" w:space="0" w:color="auto"/>
        <w:left w:val="none" w:sz="0" w:space="0" w:color="auto"/>
        <w:bottom w:val="none" w:sz="0" w:space="0" w:color="auto"/>
        <w:right w:val="none" w:sz="0" w:space="0" w:color="auto"/>
      </w:divBdr>
    </w:div>
    <w:div w:id="459614044">
      <w:bodyDiv w:val="1"/>
      <w:marLeft w:val="0"/>
      <w:marRight w:val="0"/>
      <w:marTop w:val="0"/>
      <w:marBottom w:val="0"/>
      <w:divBdr>
        <w:top w:val="none" w:sz="0" w:space="0" w:color="auto"/>
        <w:left w:val="none" w:sz="0" w:space="0" w:color="auto"/>
        <w:bottom w:val="none" w:sz="0" w:space="0" w:color="auto"/>
        <w:right w:val="none" w:sz="0" w:space="0" w:color="auto"/>
      </w:divBdr>
    </w:div>
    <w:div w:id="466046328">
      <w:bodyDiv w:val="1"/>
      <w:marLeft w:val="0"/>
      <w:marRight w:val="0"/>
      <w:marTop w:val="0"/>
      <w:marBottom w:val="0"/>
      <w:divBdr>
        <w:top w:val="none" w:sz="0" w:space="0" w:color="auto"/>
        <w:left w:val="none" w:sz="0" w:space="0" w:color="auto"/>
        <w:bottom w:val="none" w:sz="0" w:space="0" w:color="auto"/>
        <w:right w:val="none" w:sz="0" w:space="0" w:color="auto"/>
      </w:divBdr>
    </w:div>
    <w:div w:id="468517068">
      <w:bodyDiv w:val="1"/>
      <w:marLeft w:val="0"/>
      <w:marRight w:val="0"/>
      <w:marTop w:val="0"/>
      <w:marBottom w:val="0"/>
      <w:divBdr>
        <w:top w:val="none" w:sz="0" w:space="0" w:color="auto"/>
        <w:left w:val="none" w:sz="0" w:space="0" w:color="auto"/>
        <w:bottom w:val="none" w:sz="0" w:space="0" w:color="auto"/>
        <w:right w:val="none" w:sz="0" w:space="0" w:color="auto"/>
      </w:divBdr>
    </w:div>
    <w:div w:id="468867792">
      <w:bodyDiv w:val="1"/>
      <w:marLeft w:val="0"/>
      <w:marRight w:val="0"/>
      <w:marTop w:val="0"/>
      <w:marBottom w:val="0"/>
      <w:divBdr>
        <w:top w:val="none" w:sz="0" w:space="0" w:color="auto"/>
        <w:left w:val="none" w:sz="0" w:space="0" w:color="auto"/>
        <w:bottom w:val="none" w:sz="0" w:space="0" w:color="auto"/>
        <w:right w:val="none" w:sz="0" w:space="0" w:color="auto"/>
      </w:divBdr>
    </w:div>
    <w:div w:id="519705763">
      <w:bodyDiv w:val="1"/>
      <w:marLeft w:val="0"/>
      <w:marRight w:val="0"/>
      <w:marTop w:val="0"/>
      <w:marBottom w:val="0"/>
      <w:divBdr>
        <w:top w:val="none" w:sz="0" w:space="0" w:color="auto"/>
        <w:left w:val="none" w:sz="0" w:space="0" w:color="auto"/>
        <w:bottom w:val="none" w:sz="0" w:space="0" w:color="auto"/>
        <w:right w:val="none" w:sz="0" w:space="0" w:color="auto"/>
      </w:divBdr>
    </w:div>
    <w:div w:id="527721928">
      <w:bodyDiv w:val="1"/>
      <w:marLeft w:val="0"/>
      <w:marRight w:val="0"/>
      <w:marTop w:val="0"/>
      <w:marBottom w:val="0"/>
      <w:divBdr>
        <w:top w:val="none" w:sz="0" w:space="0" w:color="auto"/>
        <w:left w:val="none" w:sz="0" w:space="0" w:color="auto"/>
        <w:bottom w:val="none" w:sz="0" w:space="0" w:color="auto"/>
        <w:right w:val="none" w:sz="0" w:space="0" w:color="auto"/>
      </w:divBdr>
    </w:div>
    <w:div w:id="533467484">
      <w:bodyDiv w:val="1"/>
      <w:marLeft w:val="0"/>
      <w:marRight w:val="0"/>
      <w:marTop w:val="0"/>
      <w:marBottom w:val="0"/>
      <w:divBdr>
        <w:top w:val="none" w:sz="0" w:space="0" w:color="auto"/>
        <w:left w:val="none" w:sz="0" w:space="0" w:color="auto"/>
        <w:bottom w:val="none" w:sz="0" w:space="0" w:color="auto"/>
        <w:right w:val="none" w:sz="0" w:space="0" w:color="auto"/>
      </w:divBdr>
    </w:div>
    <w:div w:id="540361985">
      <w:bodyDiv w:val="1"/>
      <w:marLeft w:val="0"/>
      <w:marRight w:val="0"/>
      <w:marTop w:val="0"/>
      <w:marBottom w:val="0"/>
      <w:divBdr>
        <w:top w:val="none" w:sz="0" w:space="0" w:color="auto"/>
        <w:left w:val="none" w:sz="0" w:space="0" w:color="auto"/>
        <w:bottom w:val="none" w:sz="0" w:space="0" w:color="auto"/>
        <w:right w:val="none" w:sz="0" w:space="0" w:color="auto"/>
      </w:divBdr>
    </w:div>
    <w:div w:id="545064893">
      <w:bodyDiv w:val="1"/>
      <w:marLeft w:val="0"/>
      <w:marRight w:val="0"/>
      <w:marTop w:val="0"/>
      <w:marBottom w:val="0"/>
      <w:divBdr>
        <w:top w:val="none" w:sz="0" w:space="0" w:color="auto"/>
        <w:left w:val="none" w:sz="0" w:space="0" w:color="auto"/>
        <w:bottom w:val="none" w:sz="0" w:space="0" w:color="auto"/>
        <w:right w:val="none" w:sz="0" w:space="0" w:color="auto"/>
      </w:divBdr>
    </w:div>
    <w:div w:id="554315346">
      <w:bodyDiv w:val="1"/>
      <w:marLeft w:val="0"/>
      <w:marRight w:val="0"/>
      <w:marTop w:val="0"/>
      <w:marBottom w:val="0"/>
      <w:divBdr>
        <w:top w:val="none" w:sz="0" w:space="0" w:color="auto"/>
        <w:left w:val="none" w:sz="0" w:space="0" w:color="auto"/>
        <w:bottom w:val="none" w:sz="0" w:space="0" w:color="auto"/>
        <w:right w:val="none" w:sz="0" w:space="0" w:color="auto"/>
      </w:divBdr>
    </w:div>
    <w:div w:id="574903805">
      <w:bodyDiv w:val="1"/>
      <w:marLeft w:val="0"/>
      <w:marRight w:val="0"/>
      <w:marTop w:val="0"/>
      <w:marBottom w:val="0"/>
      <w:divBdr>
        <w:top w:val="none" w:sz="0" w:space="0" w:color="auto"/>
        <w:left w:val="none" w:sz="0" w:space="0" w:color="auto"/>
        <w:bottom w:val="none" w:sz="0" w:space="0" w:color="auto"/>
        <w:right w:val="none" w:sz="0" w:space="0" w:color="auto"/>
      </w:divBdr>
    </w:div>
    <w:div w:id="601838318">
      <w:bodyDiv w:val="1"/>
      <w:marLeft w:val="0"/>
      <w:marRight w:val="0"/>
      <w:marTop w:val="0"/>
      <w:marBottom w:val="0"/>
      <w:divBdr>
        <w:top w:val="none" w:sz="0" w:space="0" w:color="auto"/>
        <w:left w:val="none" w:sz="0" w:space="0" w:color="auto"/>
        <w:bottom w:val="none" w:sz="0" w:space="0" w:color="auto"/>
        <w:right w:val="none" w:sz="0" w:space="0" w:color="auto"/>
      </w:divBdr>
    </w:div>
    <w:div w:id="604970279">
      <w:bodyDiv w:val="1"/>
      <w:marLeft w:val="0"/>
      <w:marRight w:val="0"/>
      <w:marTop w:val="0"/>
      <w:marBottom w:val="0"/>
      <w:divBdr>
        <w:top w:val="none" w:sz="0" w:space="0" w:color="auto"/>
        <w:left w:val="none" w:sz="0" w:space="0" w:color="auto"/>
        <w:bottom w:val="none" w:sz="0" w:space="0" w:color="auto"/>
        <w:right w:val="none" w:sz="0" w:space="0" w:color="auto"/>
      </w:divBdr>
    </w:div>
    <w:div w:id="606235386">
      <w:bodyDiv w:val="1"/>
      <w:marLeft w:val="0"/>
      <w:marRight w:val="0"/>
      <w:marTop w:val="0"/>
      <w:marBottom w:val="0"/>
      <w:divBdr>
        <w:top w:val="none" w:sz="0" w:space="0" w:color="auto"/>
        <w:left w:val="none" w:sz="0" w:space="0" w:color="auto"/>
        <w:bottom w:val="none" w:sz="0" w:space="0" w:color="auto"/>
        <w:right w:val="none" w:sz="0" w:space="0" w:color="auto"/>
      </w:divBdr>
    </w:div>
    <w:div w:id="623118377">
      <w:bodyDiv w:val="1"/>
      <w:marLeft w:val="0"/>
      <w:marRight w:val="0"/>
      <w:marTop w:val="0"/>
      <w:marBottom w:val="0"/>
      <w:divBdr>
        <w:top w:val="none" w:sz="0" w:space="0" w:color="auto"/>
        <w:left w:val="none" w:sz="0" w:space="0" w:color="auto"/>
        <w:bottom w:val="none" w:sz="0" w:space="0" w:color="auto"/>
        <w:right w:val="none" w:sz="0" w:space="0" w:color="auto"/>
      </w:divBdr>
    </w:div>
    <w:div w:id="638455278">
      <w:bodyDiv w:val="1"/>
      <w:marLeft w:val="0"/>
      <w:marRight w:val="0"/>
      <w:marTop w:val="0"/>
      <w:marBottom w:val="0"/>
      <w:divBdr>
        <w:top w:val="none" w:sz="0" w:space="0" w:color="auto"/>
        <w:left w:val="none" w:sz="0" w:space="0" w:color="auto"/>
        <w:bottom w:val="none" w:sz="0" w:space="0" w:color="auto"/>
        <w:right w:val="none" w:sz="0" w:space="0" w:color="auto"/>
      </w:divBdr>
    </w:div>
    <w:div w:id="642344444">
      <w:bodyDiv w:val="1"/>
      <w:marLeft w:val="0"/>
      <w:marRight w:val="0"/>
      <w:marTop w:val="0"/>
      <w:marBottom w:val="0"/>
      <w:divBdr>
        <w:top w:val="none" w:sz="0" w:space="0" w:color="auto"/>
        <w:left w:val="none" w:sz="0" w:space="0" w:color="auto"/>
        <w:bottom w:val="none" w:sz="0" w:space="0" w:color="auto"/>
        <w:right w:val="none" w:sz="0" w:space="0" w:color="auto"/>
      </w:divBdr>
    </w:div>
    <w:div w:id="655106917">
      <w:bodyDiv w:val="1"/>
      <w:marLeft w:val="0"/>
      <w:marRight w:val="0"/>
      <w:marTop w:val="0"/>
      <w:marBottom w:val="0"/>
      <w:divBdr>
        <w:top w:val="none" w:sz="0" w:space="0" w:color="auto"/>
        <w:left w:val="none" w:sz="0" w:space="0" w:color="auto"/>
        <w:bottom w:val="none" w:sz="0" w:space="0" w:color="auto"/>
        <w:right w:val="none" w:sz="0" w:space="0" w:color="auto"/>
      </w:divBdr>
    </w:div>
    <w:div w:id="655720185">
      <w:bodyDiv w:val="1"/>
      <w:marLeft w:val="0"/>
      <w:marRight w:val="0"/>
      <w:marTop w:val="0"/>
      <w:marBottom w:val="0"/>
      <w:divBdr>
        <w:top w:val="none" w:sz="0" w:space="0" w:color="auto"/>
        <w:left w:val="none" w:sz="0" w:space="0" w:color="auto"/>
        <w:bottom w:val="none" w:sz="0" w:space="0" w:color="auto"/>
        <w:right w:val="none" w:sz="0" w:space="0" w:color="auto"/>
      </w:divBdr>
    </w:div>
    <w:div w:id="656349342">
      <w:bodyDiv w:val="1"/>
      <w:marLeft w:val="0"/>
      <w:marRight w:val="0"/>
      <w:marTop w:val="0"/>
      <w:marBottom w:val="0"/>
      <w:divBdr>
        <w:top w:val="none" w:sz="0" w:space="0" w:color="auto"/>
        <w:left w:val="none" w:sz="0" w:space="0" w:color="auto"/>
        <w:bottom w:val="none" w:sz="0" w:space="0" w:color="auto"/>
        <w:right w:val="none" w:sz="0" w:space="0" w:color="auto"/>
      </w:divBdr>
    </w:div>
    <w:div w:id="657267671">
      <w:bodyDiv w:val="1"/>
      <w:marLeft w:val="0"/>
      <w:marRight w:val="0"/>
      <w:marTop w:val="0"/>
      <w:marBottom w:val="0"/>
      <w:divBdr>
        <w:top w:val="none" w:sz="0" w:space="0" w:color="auto"/>
        <w:left w:val="none" w:sz="0" w:space="0" w:color="auto"/>
        <w:bottom w:val="none" w:sz="0" w:space="0" w:color="auto"/>
        <w:right w:val="none" w:sz="0" w:space="0" w:color="auto"/>
      </w:divBdr>
    </w:div>
    <w:div w:id="670646423">
      <w:bodyDiv w:val="1"/>
      <w:marLeft w:val="0"/>
      <w:marRight w:val="0"/>
      <w:marTop w:val="0"/>
      <w:marBottom w:val="0"/>
      <w:divBdr>
        <w:top w:val="none" w:sz="0" w:space="0" w:color="auto"/>
        <w:left w:val="none" w:sz="0" w:space="0" w:color="auto"/>
        <w:bottom w:val="none" w:sz="0" w:space="0" w:color="auto"/>
        <w:right w:val="none" w:sz="0" w:space="0" w:color="auto"/>
      </w:divBdr>
    </w:div>
    <w:div w:id="677774025">
      <w:bodyDiv w:val="1"/>
      <w:marLeft w:val="0"/>
      <w:marRight w:val="0"/>
      <w:marTop w:val="0"/>
      <w:marBottom w:val="0"/>
      <w:divBdr>
        <w:top w:val="none" w:sz="0" w:space="0" w:color="auto"/>
        <w:left w:val="none" w:sz="0" w:space="0" w:color="auto"/>
        <w:bottom w:val="none" w:sz="0" w:space="0" w:color="auto"/>
        <w:right w:val="none" w:sz="0" w:space="0" w:color="auto"/>
      </w:divBdr>
    </w:div>
    <w:div w:id="679938926">
      <w:bodyDiv w:val="1"/>
      <w:marLeft w:val="0"/>
      <w:marRight w:val="0"/>
      <w:marTop w:val="0"/>
      <w:marBottom w:val="0"/>
      <w:divBdr>
        <w:top w:val="none" w:sz="0" w:space="0" w:color="auto"/>
        <w:left w:val="none" w:sz="0" w:space="0" w:color="auto"/>
        <w:bottom w:val="none" w:sz="0" w:space="0" w:color="auto"/>
        <w:right w:val="none" w:sz="0" w:space="0" w:color="auto"/>
      </w:divBdr>
    </w:div>
    <w:div w:id="686060112">
      <w:bodyDiv w:val="1"/>
      <w:marLeft w:val="0"/>
      <w:marRight w:val="0"/>
      <w:marTop w:val="0"/>
      <w:marBottom w:val="0"/>
      <w:divBdr>
        <w:top w:val="none" w:sz="0" w:space="0" w:color="auto"/>
        <w:left w:val="none" w:sz="0" w:space="0" w:color="auto"/>
        <w:bottom w:val="none" w:sz="0" w:space="0" w:color="auto"/>
        <w:right w:val="none" w:sz="0" w:space="0" w:color="auto"/>
      </w:divBdr>
    </w:div>
    <w:div w:id="687096209">
      <w:bodyDiv w:val="1"/>
      <w:marLeft w:val="0"/>
      <w:marRight w:val="0"/>
      <w:marTop w:val="0"/>
      <w:marBottom w:val="0"/>
      <w:divBdr>
        <w:top w:val="none" w:sz="0" w:space="0" w:color="auto"/>
        <w:left w:val="none" w:sz="0" w:space="0" w:color="auto"/>
        <w:bottom w:val="none" w:sz="0" w:space="0" w:color="auto"/>
        <w:right w:val="none" w:sz="0" w:space="0" w:color="auto"/>
      </w:divBdr>
    </w:div>
    <w:div w:id="689914719">
      <w:bodyDiv w:val="1"/>
      <w:marLeft w:val="0"/>
      <w:marRight w:val="0"/>
      <w:marTop w:val="0"/>
      <w:marBottom w:val="0"/>
      <w:divBdr>
        <w:top w:val="none" w:sz="0" w:space="0" w:color="auto"/>
        <w:left w:val="none" w:sz="0" w:space="0" w:color="auto"/>
        <w:bottom w:val="none" w:sz="0" w:space="0" w:color="auto"/>
        <w:right w:val="none" w:sz="0" w:space="0" w:color="auto"/>
      </w:divBdr>
    </w:div>
    <w:div w:id="691147070">
      <w:bodyDiv w:val="1"/>
      <w:marLeft w:val="0"/>
      <w:marRight w:val="0"/>
      <w:marTop w:val="0"/>
      <w:marBottom w:val="0"/>
      <w:divBdr>
        <w:top w:val="none" w:sz="0" w:space="0" w:color="auto"/>
        <w:left w:val="none" w:sz="0" w:space="0" w:color="auto"/>
        <w:bottom w:val="none" w:sz="0" w:space="0" w:color="auto"/>
        <w:right w:val="none" w:sz="0" w:space="0" w:color="auto"/>
      </w:divBdr>
    </w:div>
    <w:div w:id="699283085">
      <w:bodyDiv w:val="1"/>
      <w:marLeft w:val="0"/>
      <w:marRight w:val="0"/>
      <w:marTop w:val="0"/>
      <w:marBottom w:val="0"/>
      <w:divBdr>
        <w:top w:val="none" w:sz="0" w:space="0" w:color="auto"/>
        <w:left w:val="none" w:sz="0" w:space="0" w:color="auto"/>
        <w:bottom w:val="none" w:sz="0" w:space="0" w:color="auto"/>
        <w:right w:val="none" w:sz="0" w:space="0" w:color="auto"/>
      </w:divBdr>
    </w:div>
    <w:div w:id="713846684">
      <w:bodyDiv w:val="1"/>
      <w:marLeft w:val="0"/>
      <w:marRight w:val="0"/>
      <w:marTop w:val="0"/>
      <w:marBottom w:val="0"/>
      <w:divBdr>
        <w:top w:val="none" w:sz="0" w:space="0" w:color="auto"/>
        <w:left w:val="none" w:sz="0" w:space="0" w:color="auto"/>
        <w:bottom w:val="none" w:sz="0" w:space="0" w:color="auto"/>
        <w:right w:val="none" w:sz="0" w:space="0" w:color="auto"/>
      </w:divBdr>
    </w:div>
    <w:div w:id="714810887">
      <w:bodyDiv w:val="1"/>
      <w:marLeft w:val="0"/>
      <w:marRight w:val="0"/>
      <w:marTop w:val="0"/>
      <w:marBottom w:val="0"/>
      <w:divBdr>
        <w:top w:val="none" w:sz="0" w:space="0" w:color="auto"/>
        <w:left w:val="none" w:sz="0" w:space="0" w:color="auto"/>
        <w:bottom w:val="none" w:sz="0" w:space="0" w:color="auto"/>
        <w:right w:val="none" w:sz="0" w:space="0" w:color="auto"/>
      </w:divBdr>
    </w:div>
    <w:div w:id="721102645">
      <w:bodyDiv w:val="1"/>
      <w:marLeft w:val="0"/>
      <w:marRight w:val="0"/>
      <w:marTop w:val="0"/>
      <w:marBottom w:val="0"/>
      <w:divBdr>
        <w:top w:val="none" w:sz="0" w:space="0" w:color="auto"/>
        <w:left w:val="none" w:sz="0" w:space="0" w:color="auto"/>
        <w:bottom w:val="none" w:sz="0" w:space="0" w:color="auto"/>
        <w:right w:val="none" w:sz="0" w:space="0" w:color="auto"/>
      </w:divBdr>
    </w:div>
    <w:div w:id="773283137">
      <w:bodyDiv w:val="1"/>
      <w:marLeft w:val="0"/>
      <w:marRight w:val="0"/>
      <w:marTop w:val="0"/>
      <w:marBottom w:val="0"/>
      <w:divBdr>
        <w:top w:val="none" w:sz="0" w:space="0" w:color="auto"/>
        <w:left w:val="none" w:sz="0" w:space="0" w:color="auto"/>
        <w:bottom w:val="none" w:sz="0" w:space="0" w:color="auto"/>
        <w:right w:val="none" w:sz="0" w:space="0" w:color="auto"/>
      </w:divBdr>
    </w:div>
    <w:div w:id="780102914">
      <w:bodyDiv w:val="1"/>
      <w:marLeft w:val="0"/>
      <w:marRight w:val="0"/>
      <w:marTop w:val="0"/>
      <w:marBottom w:val="0"/>
      <w:divBdr>
        <w:top w:val="none" w:sz="0" w:space="0" w:color="auto"/>
        <w:left w:val="none" w:sz="0" w:space="0" w:color="auto"/>
        <w:bottom w:val="none" w:sz="0" w:space="0" w:color="auto"/>
        <w:right w:val="none" w:sz="0" w:space="0" w:color="auto"/>
      </w:divBdr>
    </w:div>
    <w:div w:id="806749634">
      <w:bodyDiv w:val="1"/>
      <w:marLeft w:val="0"/>
      <w:marRight w:val="0"/>
      <w:marTop w:val="0"/>
      <w:marBottom w:val="0"/>
      <w:divBdr>
        <w:top w:val="none" w:sz="0" w:space="0" w:color="auto"/>
        <w:left w:val="none" w:sz="0" w:space="0" w:color="auto"/>
        <w:bottom w:val="none" w:sz="0" w:space="0" w:color="auto"/>
        <w:right w:val="none" w:sz="0" w:space="0" w:color="auto"/>
      </w:divBdr>
    </w:div>
    <w:div w:id="806780060">
      <w:bodyDiv w:val="1"/>
      <w:marLeft w:val="0"/>
      <w:marRight w:val="0"/>
      <w:marTop w:val="0"/>
      <w:marBottom w:val="0"/>
      <w:divBdr>
        <w:top w:val="none" w:sz="0" w:space="0" w:color="auto"/>
        <w:left w:val="none" w:sz="0" w:space="0" w:color="auto"/>
        <w:bottom w:val="none" w:sz="0" w:space="0" w:color="auto"/>
        <w:right w:val="none" w:sz="0" w:space="0" w:color="auto"/>
      </w:divBdr>
    </w:div>
    <w:div w:id="813328556">
      <w:bodyDiv w:val="1"/>
      <w:marLeft w:val="0"/>
      <w:marRight w:val="0"/>
      <w:marTop w:val="0"/>
      <w:marBottom w:val="0"/>
      <w:divBdr>
        <w:top w:val="none" w:sz="0" w:space="0" w:color="auto"/>
        <w:left w:val="none" w:sz="0" w:space="0" w:color="auto"/>
        <w:bottom w:val="none" w:sz="0" w:space="0" w:color="auto"/>
        <w:right w:val="none" w:sz="0" w:space="0" w:color="auto"/>
      </w:divBdr>
    </w:div>
    <w:div w:id="823398639">
      <w:bodyDiv w:val="1"/>
      <w:marLeft w:val="0"/>
      <w:marRight w:val="0"/>
      <w:marTop w:val="0"/>
      <w:marBottom w:val="0"/>
      <w:divBdr>
        <w:top w:val="none" w:sz="0" w:space="0" w:color="auto"/>
        <w:left w:val="none" w:sz="0" w:space="0" w:color="auto"/>
        <w:bottom w:val="none" w:sz="0" w:space="0" w:color="auto"/>
        <w:right w:val="none" w:sz="0" w:space="0" w:color="auto"/>
      </w:divBdr>
    </w:div>
    <w:div w:id="837967232">
      <w:bodyDiv w:val="1"/>
      <w:marLeft w:val="0"/>
      <w:marRight w:val="0"/>
      <w:marTop w:val="0"/>
      <w:marBottom w:val="0"/>
      <w:divBdr>
        <w:top w:val="none" w:sz="0" w:space="0" w:color="auto"/>
        <w:left w:val="none" w:sz="0" w:space="0" w:color="auto"/>
        <w:bottom w:val="none" w:sz="0" w:space="0" w:color="auto"/>
        <w:right w:val="none" w:sz="0" w:space="0" w:color="auto"/>
      </w:divBdr>
    </w:div>
    <w:div w:id="842932586">
      <w:bodyDiv w:val="1"/>
      <w:marLeft w:val="0"/>
      <w:marRight w:val="0"/>
      <w:marTop w:val="0"/>
      <w:marBottom w:val="0"/>
      <w:divBdr>
        <w:top w:val="none" w:sz="0" w:space="0" w:color="auto"/>
        <w:left w:val="none" w:sz="0" w:space="0" w:color="auto"/>
        <w:bottom w:val="none" w:sz="0" w:space="0" w:color="auto"/>
        <w:right w:val="none" w:sz="0" w:space="0" w:color="auto"/>
      </w:divBdr>
    </w:div>
    <w:div w:id="843324065">
      <w:bodyDiv w:val="1"/>
      <w:marLeft w:val="0"/>
      <w:marRight w:val="0"/>
      <w:marTop w:val="0"/>
      <w:marBottom w:val="0"/>
      <w:divBdr>
        <w:top w:val="none" w:sz="0" w:space="0" w:color="auto"/>
        <w:left w:val="none" w:sz="0" w:space="0" w:color="auto"/>
        <w:bottom w:val="none" w:sz="0" w:space="0" w:color="auto"/>
        <w:right w:val="none" w:sz="0" w:space="0" w:color="auto"/>
      </w:divBdr>
    </w:div>
    <w:div w:id="858078735">
      <w:bodyDiv w:val="1"/>
      <w:marLeft w:val="0"/>
      <w:marRight w:val="0"/>
      <w:marTop w:val="0"/>
      <w:marBottom w:val="0"/>
      <w:divBdr>
        <w:top w:val="none" w:sz="0" w:space="0" w:color="auto"/>
        <w:left w:val="none" w:sz="0" w:space="0" w:color="auto"/>
        <w:bottom w:val="none" w:sz="0" w:space="0" w:color="auto"/>
        <w:right w:val="none" w:sz="0" w:space="0" w:color="auto"/>
      </w:divBdr>
    </w:div>
    <w:div w:id="875971038">
      <w:bodyDiv w:val="1"/>
      <w:marLeft w:val="0"/>
      <w:marRight w:val="0"/>
      <w:marTop w:val="0"/>
      <w:marBottom w:val="0"/>
      <w:divBdr>
        <w:top w:val="none" w:sz="0" w:space="0" w:color="auto"/>
        <w:left w:val="none" w:sz="0" w:space="0" w:color="auto"/>
        <w:bottom w:val="none" w:sz="0" w:space="0" w:color="auto"/>
        <w:right w:val="none" w:sz="0" w:space="0" w:color="auto"/>
      </w:divBdr>
    </w:div>
    <w:div w:id="882595176">
      <w:bodyDiv w:val="1"/>
      <w:marLeft w:val="0"/>
      <w:marRight w:val="0"/>
      <w:marTop w:val="0"/>
      <w:marBottom w:val="0"/>
      <w:divBdr>
        <w:top w:val="none" w:sz="0" w:space="0" w:color="auto"/>
        <w:left w:val="none" w:sz="0" w:space="0" w:color="auto"/>
        <w:bottom w:val="none" w:sz="0" w:space="0" w:color="auto"/>
        <w:right w:val="none" w:sz="0" w:space="0" w:color="auto"/>
      </w:divBdr>
    </w:div>
    <w:div w:id="896434157">
      <w:bodyDiv w:val="1"/>
      <w:marLeft w:val="0"/>
      <w:marRight w:val="0"/>
      <w:marTop w:val="0"/>
      <w:marBottom w:val="0"/>
      <w:divBdr>
        <w:top w:val="none" w:sz="0" w:space="0" w:color="auto"/>
        <w:left w:val="none" w:sz="0" w:space="0" w:color="auto"/>
        <w:bottom w:val="none" w:sz="0" w:space="0" w:color="auto"/>
        <w:right w:val="none" w:sz="0" w:space="0" w:color="auto"/>
      </w:divBdr>
    </w:div>
    <w:div w:id="899947227">
      <w:bodyDiv w:val="1"/>
      <w:marLeft w:val="0"/>
      <w:marRight w:val="0"/>
      <w:marTop w:val="0"/>
      <w:marBottom w:val="0"/>
      <w:divBdr>
        <w:top w:val="none" w:sz="0" w:space="0" w:color="auto"/>
        <w:left w:val="none" w:sz="0" w:space="0" w:color="auto"/>
        <w:bottom w:val="none" w:sz="0" w:space="0" w:color="auto"/>
        <w:right w:val="none" w:sz="0" w:space="0" w:color="auto"/>
      </w:divBdr>
    </w:div>
    <w:div w:id="902255867">
      <w:bodyDiv w:val="1"/>
      <w:marLeft w:val="0"/>
      <w:marRight w:val="0"/>
      <w:marTop w:val="0"/>
      <w:marBottom w:val="0"/>
      <w:divBdr>
        <w:top w:val="none" w:sz="0" w:space="0" w:color="auto"/>
        <w:left w:val="none" w:sz="0" w:space="0" w:color="auto"/>
        <w:bottom w:val="none" w:sz="0" w:space="0" w:color="auto"/>
        <w:right w:val="none" w:sz="0" w:space="0" w:color="auto"/>
      </w:divBdr>
    </w:div>
    <w:div w:id="908418698">
      <w:bodyDiv w:val="1"/>
      <w:marLeft w:val="0"/>
      <w:marRight w:val="0"/>
      <w:marTop w:val="0"/>
      <w:marBottom w:val="0"/>
      <w:divBdr>
        <w:top w:val="none" w:sz="0" w:space="0" w:color="auto"/>
        <w:left w:val="none" w:sz="0" w:space="0" w:color="auto"/>
        <w:bottom w:val="none" w:sz="0" w:space="0" w:color="auto"/>
        <w:right w:val="none" w:sz="0" w:space="0" w:color="auto"/>
      </w:divBdr>
    </w:div>
    <w:div w:id="938027205">
      <w:bodyDiv w:val="1"/>
      <w:marLeft w:val="0"/>
      <w:marRight w:val="0"/>
      <w:marTop w:val="0"/>
      <w:marBottom w:val="0"/>
      <w:divBdr>
        <w:top w:val="none" w:sz="0" w:space="0" w:color="auto"/>
        <w:left w:val="none" w:sz="0" w:space="0" w:color="auto"/>
        <w:bottom w:val="none" w:sz="0" w:space="0" w:color="auto"/>
        <w:right w:val="none" w:sz="0" w:space="0" w:color="auto"/>
      </w:divBdr>
    </w:div>
    <w:div w:id="943079153">
      <w:bodyDiv w:val="1"/>
      <w:marLeft w:val="0"/>
      <w:marRight w:val="0"/>
      <w:marTop w:val="0"/>
      <w:marBottom w:val="0"/>
      <w:divBdr>
        <w:top w:val="none" w:sz="0" w:space="0" w:color="auto"/>
        <w:left w:val="none" w:sz="0" w:space="0" w:color="auto"/>
        <w:bottom w:val="none" w:sz="0" w:space="0" w:color="auto"/>
        <w:right w:val="none" w:sz="0" w:space="0" w:color="auto"/>
      </w:divBdr>
    </w:div>
    <w:div w:id="950669245">
      <w:bodyDiv w:val="1"/>
      <w:marLeft w:val="0"/>
      <w:marRight w:val="0"/>
      <w:marTop w:val="0"/>
      <w:marBottom w:val="0"/>
      <w:divBdr>
        <w:top w:val="none" w:sz="0" w:space="0" w:color="auto"/>
        <w:left w:val="none" w:sz="0" w:space="0" w:color="auto"/>
        <w:bottom w:val="none" w:sz="0" w:space="0" w:color="auto"/>
        <w:right w:val="none" w:sz="0" w:space="0" w:color="auto"/>
      </w:divBdr>
    </w:div>
    <w:div w:id="952829784">
      <w:bodyDiv w:val="1"/>
      <w:marLeft w:val="0"/>
      <w:marRight w:val="0"/>
      <w:marTop w:val="0"/>
      <w:marBottom w:val="0"/>
      <w:divBdr>
        <w:top w:val="none" w:sz="0" w:space="0" w:color="auto"/>
        <w:left w:val="none" w:sz="0" w:space="0" w:color="auto"/>
        <w:bottom w:val="none" w:sz="0" w:space="0" w:color="auto"/>
        <w:right w:val="none" w:sz="0" w:space="0" w:color="auto"/>
      </w:divBdr>
    </w:div>
    <w:div w:id="959265400">
      <w:bodyDiv w:val="1"/>
      <w:marLeft w:val="0"/>
      <w:marRight w:val="0"/>
      <w:marTop w:val="0"/>
      <w:marBottom w:val="0"/>
      <w:divBdr>
        <w:top w:val="none" w:sz="0" w:space="0" w:color="auto"/>
        <w:left w:val="none" w:sz="0" w:space="0" w:color="auto"/>
        <w:bottom w:val="none" w:sz="0" w:space="0" w:color="auto"/>
        <w:right w:val="none" w:sz="0" w:space="0" w:color="auto"/>
      </w:divBdr>
    </w:div>
    <w:div w:id="963804695">
      <w:bodyDiv w:val="1"/>
      <w:marLeft w:val="0"/>
      <w:marRight w:val="0"/>
      <w:marTop w:val="0"/>
      <w:marBottom w:val="0"/>
      <w:divBdr>
        <w:top w:val="none" w:sz="0" w:space="0" w:color="auto"/>
        <w:left w:val="none" w:sz="0" w:space="0" w:color="auto"/>
        <w:bottom w:val="none" w:sz="0" w:space="0" w:color="auto"/>
        <w:right w:val="none" w:sz="0" w:space="0" w:color="auto"/>
      </w:divBdr>
    </w:div>
    <w:div w:id="985432015">
      <w:bodyDiv w:val="1"/>
      <w:marLeft w:val="0"/>
      <w:marRight w:val="0"/>
      <w:marTop w:val="0"/>
      <w:marBottom w:val="0"/>
      <w:divBdr>
        <w:top w:val="none" w:sz="0" w:space="0" w:color="auto"/>
        <w:left w:val="none" w:sz="0" w:space="0" w:color="auto"/>
        <w:bottom w:val="none" w:sz="0" w:space="0" w:color="auto"/>
        <w:right w:val="none" w:sz="0" w:space="0" w:color="auto"/>
      </w:divBdr>
    </w:div>
    <w:div w:id="995188875">
      <w:bodyDiv w:val="1"/>
      <w:marLeft w:val="0"/>
      <w:marRight w:val="0"/>
      <w:marTop w:val="0"/>
      <w:marBottom w:val="0"/>
      <w:divBdr>
        <w:top w:val="none" w:sz="0" w:space="0" w:color="auto"/>
        <w:left w:val="none" w:sz="0" w:space="0" w:color="auto"/>
        <w:bottom w:val="none" w:sz="0" w:space="0" w:color="auto"/>
        <w:right w:val="none" w:sz="0" w:space="0" w:color="auto"/>
      </w:divBdr>
    </w:div>
    <w:div w:id="1005323171">
      <w:bodyDiv w:val="1"/>
      <w:marLeft w:val="0"/>
      <w:marRight w:val="0"/>
      <w:marTop w:val="0"/>
      <w:marBottom w:val="0"/>
      <w:divBdr>
        <w:top w:val="none" w:sz="0" w:space="0" w:color="auto"/>
        <w:left w:val="none" w:sz="0" w:space="0" w:color="auto"/>
        <w:bottom w:val="none" w:sz="0" w:space="0" w:color="auto"/>
        <w:right w:val="none" w:sz="0" w:space="0" w:color="auto"/>
      </w:divBdr>
    </w:div>
    <w:div w:id="1006976376">
      <w:bodyDiv w:val="1"/>
      <w:marLeft w:val="0"/>
      <w:marRight w:val="0"/>
      <w:marTop w:val="0"/>
      <w:marBottom w:val="0"/>
      <w:divBdr>
        <w:top w:val="none" w:sz="0" w:space="0" w:color="auto"/>
        <w:left w:val="none" w:sz="0" w:space="0" w:color="auto"/>
        <w:bottom w:val="none" w:sz="0" w:space="0" w:color="auto"/>
        <w:right w:val="none" w:sz="0" w:space="0" w:color="auto"/>
      </w:divBdr>
    </w:div>
    <w:div w:id="1008749089">
      <w:bodyDiv w:val="1"/>
      <w:marLeft w:val="0"/>
      <w:marRight w:val="0"/>
      <w:marTop w:val="0"/>
      <w:marBottom w:val="0"/>
      <w:divBdr>
        <w:top w:val="none" w:sz="0" w:space="0" w:color="auto"/>
        <w:left w:val="none" w:sz="0" w:space="0" w:color="auto"/>
        <w:bottom w:val="none" w:sz="0" w:space="0" w:color="auto"/>
        <w:right w:val="none" w:sz="0" w:space="0" w:color="auto"/>
      </w:divBdr>
    </w:div>
    <w:div w:id="1016346021">
      <w:bodyDiv w:val="1"/>
      <w:marLeft w:val="0"/>
      <w:marRight w:val="0"/>
      <w:marTop w:val="0"/>
      <w:marBottom w:val="0"/>
      <w:divBdr>
        <w:top w:val="none" w:sz="0" w:space="0" w:color="auto"/>
        <w:left w:val="none" w:sz="0" w:space="0" w:color="auto"/>
        <w:bottom w:val="none" w:sz="0" w:space="0" w:color="auto"/>
        <w:right w:val="none" w:sz="0" w:space="0" w:color="auto"/>
      </w:divBdr>
    </w:div>
    <w:div w:id="1018584779">
      <w:bodyDiv w:val="1"/>
      <w:marLeft w:val="0"/>
      <w:marRight w:val="0"/>
      <w:marTop w:val="0"/>
      <w:marBottom w:val="0"/>
      <w:divBdr>
        <w:top w:val="none" w:sz="0" w:space="0" w:color="auto"/>
        <w:left w:val="none" w:sz="0" w:space="0" w:color="auto"/>
        <w:bottom w:val="none" w:sz="0" w:space="0" w:color="auto"/>
        <w:right w:val="none" w:sz="0" w:space="0" w:color="auto"/>
      </w:divBdr>
    </w:div>
    <w:div w:id="1019548829">
      <w:bodyDiv w:val="1"/>
      <w:marLeft w:val="0"/>
      <w:marRight w:val="0"/>
      <w:marTop w:val="0"/>
      <w:marBottom w:val="0"/>
      <w:divBdr>
        <w:top w:val="none" w:sz="0" w:space="0" w:color="auto"/>
        <w:left w:val="none" w:sz="0" w:space="0" w:color="auto"/>
        <w:bottom w:val="none" w:sz="0" w:space="0" w:color="auto"/>
        <w:right w:val="none" w:sz="0" w:space="0" w:color="auto"/>
      </w:divBdr>
    </w:div>
    <w:div w:id="1023287492">
      <w:bodyDiv w:val="1"/>
      <w:marLeft w:val="0"/>
      <w:marRight w:val="0"/>
      <w:marTop w:val="0"/>
      <w:marBottom w:val="0"/>
      <w:divBdr>
        <w:top w:val="none" w:sz="0" w:space="0" w:color="auto"/>
        <w:left w:val="none" w:sz="0" w:space="0" w:color="auto"/>
        <w:bottom w:val="none" w:sz="0" w:space="0" w:color="auto"/>
        <w:right w:val="none" w:sz="0" w:space="0" w:color="auto"/>
      </w:divBdr>
    </w:div>
    <w:div w:id="1027293878">
      <w:bodyDiv w:val="1"/>
      <w:marLeft w:val="0"/>
      <w:marRight w:val="0"/>
      <w:marTop w:val="0"/>
      <w:marBottom w:val="0"/>
      <w:divBdr>
        <w:top w:val="none" w:sz="0" w:space="0" w:color="auto"/>
        <w:left w:val="none" w:sz="0" w:space="0" w:color="auto"/>
        <w:bottom w:val="none" w:sz="0" w:space="0" w:color="auto"/>
        <w:right w:val="none" w:sz="0" w:space="0" w:color="auto"/>
      </w:divBdr>
    </w:div>
    <w:div w:id="1029139427">
      <w:bodyDiv w:val="1"/>
      <w:marLeft w:val="0"/>
      <w:marRight w:val="0"/>
      <w:marTop w:val="0"/>
      <w:marBottom w:val="0"/>
      <w:divBdr>
        <w:top w:val="none" w:sz="0" w:space="0" w:color="auto"/>
        <w:left w:val="none" w:sz="0" w:space="0" w:color="auto"/>
        <w:bottom w:val="none" w:sz="0" w:space="0" w:color="auto"/>
        <w:right w:val="none" w:sz="0" w:space="0" w:color="auto"/>
      </w:divBdr>
    </w:div>
    <w:div w:id="1042632349">
      <w:bodyDiv w:val="1"/>
      <w:marLeft w:val="0"/>
      <w:marRight w:val="0"/>
      <w:marTop w:val="0"/>
      <w:marBottom w:val="0"/>
      <w:divBdr>
        <w:top w:val="none" w:sz="0" w:space="0" w:color="auto"/>
        <w:left w:val="none" w:sz="0" w:space="0" w:color="auto"/>
        <w:bottom w:val="none" w:sz="0" w:space="0" w:color="auto"/>
        <w:right w:val="none" w:sz="0" w:space="0" w:color="auto"/>
      </w:divBdr>
    </w:div>
    <w:div w:id="1055546620">
      <w:bodyDiv w:val="1"/>
      <w:marLeft w:val="0"/>
      <w:marRight w:val="0"/>
      <w:marTop w:val="0"/>
      <w:marBottom w:val="0"/>
      <w:divBdr>
        <w:top w:val="none" w:sz="0" w:space="0" w:color="auto"/>
        <w:left w:val="none" w:sz="0" w:space="0" w:color="auto"/>
        <w:bottom w:val="none" w:sz="0" w:space="0" w:color="auto"/>
        <w:right w:val="none" w:sz="0" w:space="0" w:color="auto"/>
      </w:divBdr>
    </w:div>
    <w:div w:id="1056588774">
      <w:bodyDiv w:val="1"/>
      <w:marLeft w:val="0"/>
      <w:marRight w:val="0"/>
      <w:marTop w:val="0"/>
      <w:marBottom w:val="0"/>
      <w:divBdr>
        <w:top w:val="none" w:sz="0" w:space="0" w:color="auto"/>
        <w:left w:val="none" w:sz="0" w:space="0" w:color="auto"/>
        <w:bottom w:val="none" w:sz="0" w:space="0" w:color="auto"/>
        <w:right w:val="none" w:sz="0" w:space="0" w:color="auto"/>
      </w:divBdr>
    </w:div>
    <w:div w:id="1065644841">
      <w:bodyDiv w:val="1"/>
      <w:marLeft w:val="0"/>
      <w:marRight w:val="0"/>
      <w:marTop w:val="0"/>
      <w:marBottom w:val="0"/>
      <w:divBdr>
        <w:top w:val="none" w:sz="0" w:space="0" w:color="auto"/>
        <w:left w:val="none" w:sz="0" w:space="0" w:color="auto"/>
        <w:bottom w:val="none" w:sz="0" w:space="0" w:color="auto"/>
        <w:right w:val="none" w:sz="0" w:space="0" w:color="auto"/>
      </w:divBdr>
    </w:div>
    <w:div w:id="1067189644">
      <w:bodyDiv w:val="1"/>
      <w:marLeft w:val="0"/>
      <w:marRight w:val="0"/>
      <w:marTop w:val="0"/>
      <w:marBottom w:val="0"/>
      <w:divBdr>
        <w:top w:val="none" w:sz="0" w:space="0" w:color="auto"/>
        <w:left w:val="none" w:sz="0" w:space="0" w:color="auto"/>
        <w:bottom w:val="none" w:sz="0" w:space="0" w:color="auto"/>
        <w:right w:val="none" w:sz="0" w:space="0" w:color="auto"/>
      </w:divBdr>
    </w:div>
    <w:div w:id="1090467184">
      <w:bodyDiv w:val="1"/>
      <w:marLeft w:val="0"/>
      <w:marRight w:val="0"/>
      <w:marTop w:val="0"/>
      <w:marBottom w:val="0"/>
      <w:divBdr>
        <w:top w:val="none" w:sz="0" w:space="0" w:color="auto"/>
        <w:left w:val="none" w:sz="0" w:space="0" w:color="auto"/>
        <w:bottom w:val="none" w:sz="0" w:space="0" w:color="auto"/>
        <w:right w:val="none" w:sz="0" w:space="0" w:color="auto"/>
      </w:divBdr>
    </w:div>
    <w:div w:id="1121072220">
      <w:bodyDiv w:val="1"/>
      <w:marLeft w:val="0"/>
      <w:marRight w:val="0"/>
      <w:marTop w:val="0"/>
      <w:marBottom w:val="0"/>
      <w:divBdr>
        <w:top w:val="none" w:sz="0" w:space="0" w:color="auto"/>
        <w:left w:val="none" w:sz="0" w:space="0" w:color="auto"/>
        <w:bottom w:val="none" w:sz="0" w:space="0" w:color="auto"/>
        <w:right w:val="none" w:sz="0" w:space="0" w:color="auto"/>
      </w:divBdr>
    </w:div>
    <w:div w:id="1124494559">
      <w:bodyDiv w:val="1"/>
      <w:marLeft w:val="0"/>
      <w:marRight w:val="0"/>
      <w:marTop w:val="0"/>
      <w:marBottom w:val="0"/>
      <w:divBdr>
        <w:top w:val="none" w:sz="0" w:space="0" w:color="auto"/>
        <w:left w:val="none" w:sz="0" w:space="0" w:color="auto"/>
        <w:bottom w:val="none" w:sz="0" w:space="0" w:color="auto"/>
        <w:right w:val="none" w:sz="0" w:space="0" w:color="auto"/>
      </w:divBdr>
    </w:div>
    <w:div w:id="1129590035">
      <w:bodyDiv w:val="1"/>
      <w:marLeft w:val="0"/>
      <w:marRight w:val="0"/>
      <w:marTop w:val="0"/>
      <w:marBottom w:val="0"/>
      <w:divBdr>
        <w:top w:val="none" w:sz="0" w:space="0" w:color="auto"/>
        <w:left w:val="none" w:sz="0" w:space="0" w:color="auto"/>
        <w:bottom w:val="none" w:sz="0" w:space="0" w:color="auto"/>
        <w:right w:val="none" w:sz="0" w:space="0" w:color="auto"/>
      </w:divBdr>
    </w:div>
    <w:div w:id="1135029978">
      <w:bodyDiv w:val="1"/>
      <w:marLeft w:val="0"/>
      <w:marRight w:val="0"/>
      <w:marTop w:val="0"/>
      <w:marBottom w:val="0"/>
      <w:divBdr>
        <w:top w:val="none" w:sz="0" w:space="0" w:color="auto"/>
        <w:left w:val="none" w:sz="0" w:space="0" w:color="auto"/>
        <w:bottom w:val="none" w:sz="0" w:space="0" w:color="auto"/>
        <w:right w:val="none" w:sz="0" w:space="0" w:color="auto"/>
      </w:divBdr>
    </w:div>
    <w:div w:id="1140613957">
      <w:bodyDiv w:val="1"/>
      <w:marLeft w:val="0"/>
      <w:marRight w:val="0"/>
      <w:marTop w:val="0"/>
      <w:marBottom w:val="0"/>
      <w:divBdr>
        <w:top w:val="none" w:sz="0" w:space="0" w:color="auto"/>
        <w:left w:val="none" w:sz="0" w:space="0" w:color="auto"/>
        <w:bottom w:val="none" w:sz="0" w:space="0" w:color="auto"/>
        <w:right w:val="none" w:sz="0" w:space="0" w:color="auto"/>
      </w:divBdr>
    </w:div>
    <w:div w:id="1176382735">
      <w:bodyDiv w:val="1"/>
      <w:marLeft w:val="0"/>
      <w:marRight w:val="0"/>
      <w:marTop w:val="0"/>
      <w:marBottom w:val="0"/>
      <w:divBdr>
        <w:top w:val="none" w:sz="0" w:space="0" w:color="auto"/>
        <w:left w:val="none" w:sz="0" w:space="0" w:color="auto"/>
        <w:bottom w:val="none" w:sz="0" w:space="0" w:color="auto"/>
        <w:right w:val="none" w:sz="0" w:space="0" w:color="auto"/>
      </w:divBdr>
    </w:div>
    <w:div w:id="1177580885">
      <w:bodyDiv w:val="1"/>
      <w:marLeft w:val="0"/>
      <w:marRight w:val="0"/>
      <w:marTop w:val="0"/>
      <w:marBottom w:val="0"/>
      <w:divBdr>
        <w:top w:val="none" w:sz="0" w:space="0" w:color="auto"/>
        <w:left w:val="none" w:sz="0" w:space="0" w:color="auto"/>
        <w:bottom w:val="none" w:sz="0" w:space="0" w:color="auto"/>
        <w:right w:val="none" w:sz="0" w:space="0" w:color="auto"/>
      </w:divBdr>
    </w:div>
    <w:div w:id="1180388882">
      <w:bodyDiv w:val="1"/>
      <w:marLeft w:val="0"/>
      <w:marRight w:val="0"/>
      <w:marTop w:val="0"/>
      <w:marBottom w:val="0"/>
      <w:divBdr>
        <w:top w:val="none" w:sz="0" w:space="0" w:color="auto"/>
        <w:left w:val="none" w:sz="0" w:space="0" w:color="auto"/>
        <w:bottom w:val="none" w:sz="0" w:space="0" w:color="auto"/>
        <w:right w:val="none" w:sz="0" w:space="0" w:color="auto"/>
      </w:divBdr>
    </w:div>
    <w:div w:id="1182623482">
      <w:bodyDiv w:val="1"/>
      <w:marLeft w:val="0"/>
      <w:marRight w:val="0"/>
      <w:marTop w:val="0"/>
      <w:marBottom w:val="0"/>
      <w:divBdr>
        <w:top w:val="none" w:sz="0" w:space="0" w:color="auto"/>
        <w:left w:val="none" w:sz="0" w:space="0" w:color="auto"/>
        <w:bottom w:val="none" w:sz="0" w:space="0" w:color="auto"/>
        <w:right w:val="none" w:sz="0" w:space="0" w:color="auto"/>
      </w:divBdr>
    </w:div>
    <w:div w:id="1187675597">
      <w:bodyDiv w:val="1"/>
      <w:marLeft w:val="0"/>
      <w:marRight w:val="0"/>
      <w:marTop w:val="0"/>
      <w:marBottom w:val="0"/>
      <w:divBdr>
        <w:top w:val="none" w:sz="0" w:space="0" w:color="auto"/>
        <w:left w:val="none" w:sz="0" w:space="0" w:color="auto"/>
        <w:bottom w:val="none" w:sz="0" w:space="0" w:color="auto"/>
        <w:right w:val="none" w:sz="0" w:space="0" w:color="auto"/>
      </w:divBdr>
    </w:div>
    <w:div w:id="1189300094">
      <w:bodyDiv w:val="1"/>
      <w:marLeft w:val="0"/>
      <w:marRight w:val="0"/>
      <w:marTop w:val="0"/>
      <w:marBottom w:val="0"/>
      <w:divBdr>
        <w:top w:val="none" w:sz="0" w:space="0" w:color="auto"/>
        <w:left w:val="none" w:sz="0" w:space="0" w:color="auto"/>
        <w:bottom w:val="none" w:sz="0" w:space="0" w:color="auto"/>
        <w:right w:val="none" w:sz="0" w:space="0" w:color="auto"/>
      </w:divBdr>
    </w:div>
    <w:div w:id="1189414731">
      <w:bodyDiv w:val="1"/>
      <w:marLeft w:val="0"/>
      <w:marRight w:val="0"/>
      <w:marTop w:val="0"/>
      <w:marBottom w:val="0"/>
      <w:divBdr>
        <w:top w:val="none" w:sz="0" w:space="0" w:color="auto"/>
        <w:left w:val="none" w:sz="0" w:space="0" w:color="auto"/>
        <w:bottom w:val="none" w:sz="0" w:space="0" w:color="auto"/>
        <w:right w:val="none" w:sz="0" w:space="0" w:color="auto"/>
      </w:divBdr>
    </w:div>
    <w:div w:id="1201165644">
      <w:bodyDiv w:val="1"/>
      <w:marLeft w:val="0"/>
      <w:marRight w:val="0"/>
      <w:marTop w:val="0"/>
      <w:marBottom w:val="0"/>
      <w:divBdr>
        <w:top w:val="none" w:sz="0" w:space="0" w:color="auto"/>
        <w:left w:val="none" w:sz="0" w:space="0" w:color="auto"/>
        <w:bottom w:val="none" w:sz="0" w:space="0" w:color="auto"/>
        <w:right w:val="none" w:sz="0" w:space="0" w:color="auto"/>
      </w:divBdr>
    </w:div>
    <w:div w:id="1203666400">
      <w:bodyDiv w:val="1"/>
      <w:marLeft w:val="0"/>
      <w:marRight w:val="0"/>
      <w:marTop w:val="0"/>
      <w:marBottom w:val="0"/>
      <w:divBdr>
        <w:top w:val="none" w:sz="0" w:space="0" w:color="auto"/>
        <w:left w:val="none" w:sz="0" w:space="0" w:color="auto"/>
        <w:bottom w:val="none" w:sz="0" w:space="0" w:color="auto"/>
        <w:right w:val="none" w:sz="0" w:space="0" w:color="auto"/>
      </w:divBdr>
    </w:div>
    <w:div w:id="1205678444">
      <w:bodyDiv w:val="1"/>
      <w:marLeft w:val="0"/>
      <w:marRight w:val="0"/>
      <w:marTop w:val="0"/>
      <w:marBottom w:val="0"/>
      <w:divBdr>
        <w:top w:val="none" w:sz="0" w:space="0" w:color="auto"/>
        <w:left w:val="none" w:sz="0" w:space="0" w:color="auto"/>
        <w:bottom w:val="none" w:sz="0" w:space="0" w:color="auto"/>
        <w:right w:val="none" w:sz="0" w:space="0" w:color="auto"/>
      </w:divBdr>
    </w:div>
    <w:div w:id="1206721669">
      <w:bodyDiv w:val="1"/>
      <w:marLeft w:val="0"/>
      <w:marRight w:val="0"/>
      <w:marTop w:val="0"/>
      <w:marBottom w:val="0"/>
      <w:divBdr>
        <w:top w:val="none" w:sz="0" w:space="0" w:color="auto"/>
        <w:left w:val="none" w:sz="0" w:space="0" w:color="auto"/>
        <w:bottom w:val="none" w:sz="0" w:space="0" w:color="auto"/>
        <w:right w:val="none" w:sz="0" w:space="0" w:color="auto"/>
      </w:divBdr>
    </w:div>
    <w:div w:id="1213806644">
      <w:bodyDiv w:val="1"/>
      <w:marLeft w:val="0"/>
      <w:marRight w:val="0"/>
      <w:marTop w:val="0"/>
      <w:marBottom w:val="0"/>
      <w:divBdr>
        <w:top w:val="none" w:sz="0" w:space="0" w:color="auto"/>
        <w:left w:val="none" w:sz="0" w:space="0" w:color="auto"/>
        <w:bottom w:val="none" w:sz="0" w:space="0" w:color="auto"/>
        <w:right w:val="none" w:sz="0" w:space="0" w:color="auto"/>
      </w:divBdr>
    </w:div>
    <w:div w:id="1239559241">
      <w:bodyDiv w:val="1"/>
      <w:marLeft w:val="0"/>
      <w:marRight w:val="0"/>
      <w:marTop w:val="0"/>
      <w:marBottom w:val="0"/>
      <w:divBdr>
        <w:top w:val="none" w:sz="0" w:space="0" w:color="auto"/>
        <w:left w:val="none" w:sz="0" w:space="0" w:color="auto"/>
        <w:bottom w:val="none" w:sz="0" w:space="0" w:color="auto"/>
        <w:right w:val="none" w:sz="0" w:space="0" w:color="auto"/>
      </w:divBdr>
    </w:div>
    <w:div w:id="1241720034">
      <w:bodyDiv w:val="1"/>
      <w:marLeft w:val="0"/>
      <w:marRight w:val="0"/>
      <w:marTop w:val="0"/>
      <w:marBottom w:val="0"/>
      <w:divBdr>
        <w:top w:val="none" w:sz="0" w:space="0" w:color="auto"/>
        <w:left w:val="none" w:sz="0" w:space="0" w:color="auto"/>
        <w:bottom w:val="none" w:sz="0" w:space="0" w:color="auto"/>
        <w:right w:val="none" w:sz="0" w:space="0" w:color="auto"/>
      </w:divBdr>
    </w:div>
    <w:div w:id="1252398949">
      <w:bodyDiv w:val="1"/>
      <w:marLeft w:val="0"/>
      <w:marRight w:val="0"/>
      <w:marTop w:val="0"/>
      <w:marBottom w:val="0"/>
      <w:divBdr>
        <w:top w:val="none" w:sz="0" w:space="0" w:color="auto"/>
        <w:left w:val="none" w:sz="0" w:space="0" w:color="auto"/>
        <w:bottom w:val="none" w:sz="0" w:space="0" w:color="auto"/>
        <w:right w:val="none" w:sz="0" w:space="0" w:color="auto"/>
      </w:divBdr>
    </w:div>
    <w:div w:id="1253664161">
      <w:bodyDiv w:val="1"/>
      <w:marLeft w:val="0"/>
      <w:marRight w:val="0"/>
      <w:marTop w:val="0"/>
      <w:marBottom w:val="0"/>
      <w:divBdr>
        <w:top w:val="none" w:sz="0" w:space="0" w:color="auto"/>
        <w:left w:val="none" w:sz="0" w:space="0" w:color="auto"/>
        <w:bottom w:val="none" w:sz="0" w:space="0" w:color="auto"/>
        <w:right w:val="none" w:sz="0" w:space="0" w:color="auto"/>
      </w:divBdr>
    </w:div>
    <w:div w:id="1253706679">
      <w:bodyDiv w:val="1"/>
      <w:marLeft w:val="0"/>
      <w:marRight w:val="0"/>
      <w:marTop w:val="0"/>
      <w:marBottom w:val="0"/>
      <w:divBdr>
        <w:top w:val="none" w:sz="0" w:space="0" w:color="auto"/>
        <w:left w:val="none" w:sz="0" w:space="0" w:color="auto"/>
        <w:bottom w:val="none" w:sz="0" w:space="0" w:color="auto"/>
        <w:right w:val="none" w:sz="0" w:space="0" w:color="auto"/>
      </w:divBdr>
    </w:div>
    <w:div w:id="1255288672">
      <w:bodyDiv w:val="1"/>
      <w:marLeft w:val="0"/>
      <w:marRight w:val="0"/>
      <w:marTop w:val="0"/>
      <w:marBottom w:val="0"/>
      <w:divBdr>
        <w:top w:val="none" w:sz="0" w:space="0" w:color="auto"/>
        <w:left w:val="none" w:sz="0" w:space="0" w:color="auto"/>
        <w:bottom w:val="none" w:sz="0" w:space="0" w:color="auto"/>
        <w:right w:val="none" w:sz="0" w:space="0" w:color="auto"/>
      </w:divBdr>
    </w:div>
    <w:div w:id="1278878790">
      <w:bodyDiv w:val="1"/>
      <w:marLeft w:val="0"/>
      <w:marRight w:val="0"/>
      <w:marTop w:val="0"/>
      <w:marBottom w:val="0"/>
      <w:divBdr>
        <w:top w:val="none" w:sz="0" w:space="0" w:color="auto"/>
        <w:left w:val="none" w:sz="0" w:space="0" w:color="auto"/>
        <w:bottom w:val="none" w:sz="0" w:space="0" w:color="auto"/>
        <w:right w:val="none" w:sz="0" w:space="0" w:color="auto"/>
      </w:divBdr>
      <w:divsChild>
        <w:div w:id="1380473647">
          <w:marLeft w:val="0"/>
          <w:marRight w:val="0"/>
          <w:marTop w:val="0"/>
          <w:marBottom w:val="0"/>
          <w:divBdr>
            <w:top w:val="none" w:sz="0" w:space="0" w:color="auto"/>
            <w:left w:val="none" w:sz="0" w:space="0" w:color="auto"/>
            <w:bottom w:val="none" w:sz="0" w:space="0" w:color="auto"/>
            <w:right w:val="none" w:sz="0" w:space="0" w:color="auto"/>
          </w:divBdr>
          <w:divsChild>
            <w:div w:id="635337819">
              <w:marLeft w:val="0"/>
              <w:marRight w:val="0"/>
              <w:marTop w:val="0"/>
              <w:marBottom w:val="0"/>
              <w:divBdr>
                <w:top w:val="none" w:sz="0" w:space="0" w:color="auto"/>
                <w:left w:val="none" w:sz="0" w:space="0" w:color="auto"/>
                <w:bottom w:val="none" w:sz="0" w:space="0" w:color="auto"/>
                <w:right w:val="none" w:sz="0" w:space="0" w:color="auto"/>
              </w:divBdr>
              <w:divsChild>
                <w:div w:id="649289132">
                  <w:marLeft w:val="0"/>
                  <w:marRight w:val="0"/>
                  <w:marTop w:val="0"/>
                  <w:marBottom w:val="0"/>
                  <w:divBdr>
                    <w:top w:val="none" w:sz="0" w:space="0" w:color="auto"/>
                    <w:left w:val="none" w:sz="0" w:space="0" w:color="auto"/>
                    <w:bottom w:val="none" w:sz="0" w:space="0" w:color="auto"/>
                    <w:right w:val="none" w:sz="0" w:space="0" w:color="auto"/>
                  </w:divBdr>
                  <w:divsChild>
                    <w:div w:id="180080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8339">
      <w:bodyDiv w:val="1"/>
      <w:marLeft w:val="0"/>
      <w:marRight w:val="0"/>
      <w:marTop w:val="0"/>
      <w:marBottom w:val="0"/>
      <w:divBdr>
        <w:top w:val="none" w:sz="0" w:space="0" w:color="auto"/>
        <w:left w:val="none" w:sz="0" w:space="0" w:color="auto"/>
        <w:bottom w:val="none" w:sz="0" w:space="0" w:color="auto"/>
        <w:right w:val="none" w:sz="0" w:space="0" w:color="auto"/>
      </w:divBdr>
    </w:div>
    <w:div w:id="1286932071">
      <w:bodyDiv w:val="1"/>
      <w:marLeft w:val="0"/>
      <w:marRight w:val="0"/>
      <w:marTop w:val="0"/>
      <w:marBottom w:val="0"/>
      <w:divBdr>
        <w:top w:val="none" w:sz="0" w:space="0" w:color="auto"/>
        <w:left w:val="none" w:sz="0" w:space="0" w:color="auto"/>
        <w:bottom w:val="none" w:sz="0" w:space="0" w:color="auto"/>
        <w:right w:val="none" w:sz="0" w:space="0" w:color="auto"/>
      </w:divBdr>
    </w:div>
    <w:div w:id="1290863354">
      <w:bodyDiv w:val="1"/>
      <w:marLeft w:val="0"/>
      <w:marRight w:val="0"/>
      <w:marTop w:val="0"/>
      <w:marBottom w:val="0"/>
      <w:divBdr>
        <w:top w:val="none" w:sz="0" w:space="0" w:color="auto"/>
        <w:left w:val="none" w:sz="0" w:space="0" w:color="auto"/>
        <w:bottom w:val="none" w:sz="0" w:space="0" w:color="auto"/>
        <w:right w:val="none" w:sz="0" w:space="0" w:color="auto"/>
      </w:divBdr>
    </w:div>
    <w:div w:id="1294748945">
      <w:bodyDiv w:val="1"/>
      <w:marLeft w:val="0"/>
      <w:marRight w:val="0"/>
      <w:marTop w:val="0"/>
      <w:marBottom w:val="0"/>
      <w:divBdr>
        <w:top w:val="none" w:sz="0" w:space="0" w:color="auto"/>
        <w:left w:val="none" w:sz="0" w:space="0" w:color="auto"/>
        <w:bottom w:val="none" w:sz="0" w:space="0" w:color="auto"/>
        <w:right w:val="none" w:sz="0" w:space="0" w:color="auto"/>
      </w:divBdr>
    </w:div>
    <w:div w:id="1316034269">
      <w:bodyDiv w:val="1"/>
      <w:marLeft w:val="0"/>
      <w:marRight w:val="0"/>
      <w:marTop w:val="0"/>
      <w:marBottom w:val="0"/>
      <w:divBdr>
        <w:top w:val="none" w:sz="0" w:space="0" w:color="auto"/>
        <w:left w:val="none" w:sz="0" w:space="0" w:color="auto"/>
        <w:bottom w:val="none" w:sz="0" w:space="0" w:color="auto"/>
        <w:right w:val="none" w:sz="0" w:space="0" w:color="auto"/>
      </w:divBdr>
    </w:div>
    <w:div w:id="1316572973">
      <w:bodyDiv w:val="1"/>
      <w:marLeft w:val="0"/>
      <w:marRight w:val="0"/>
      <w:marTop w:val="0"/>
      <w:marBottom w:val="0"/>
      <w:divBdr>
        <w:top w:val="none" w:sz="0" w:space="0" w:color="auto"/>
        <w:left w:val="none" w:sz="0" w:space="0" w:color="auto"/>
        <w:bottom w:val="none" w:sz="0" w:space="0" w:color="auto"/>
        <w:right w:val="none" w:sz="0" w:space="0" w:color="auto"/>
      </w:divBdr>
    </w:div>
    <w:div w:id="1320695422">
      <w:bodyDiv w:val="1"/>
      <w:marLeft w:val="0"/>
      <w:marRight w:val="0"/>
      <w:marTop w:val="0"/>
      <w:marBottom w:val="0"/>
      <w:divBdr>
        <w:top w:val="none" w:sz="0" w:space="0" w:color="auto"/>
        <w:left w:val="none" w:sz="0" w:space="0" w:color="auto"/>
        <w:bottom w:val="none" w:sz="0" w:space="0" w:color="auto"/>
        <w:right w:val="none" w:sz="0" w:space="0" w:color="auto"/>
      </w:divBdr>
    </w:div>
    <w:div w:id="1338116073">
      <w:bodyDiv w:val="1"/>
      <w:marLeft w:val="0"/>
      <w:marRight w:val="0"/>
      <w:marTop w:val="0"/>
      <w:marBottom w:val="0"/>
      <w:divBdr>
        <w:top w:val="none" w:sz="0" w:space="0" w:color="auto"/>
        <w:left w:val="none" w:sz="0" w:space="0" w:color="auto"/>
        <w:bottom w:val="none" w:sz="0" w:space="0" w:color="auto"/>
        <w:right w:val="none" w:sz="0" w:space="0" w:color="auto"/>
      </w:divBdr>
    </w:div>
    <w:div w:id="1354765172">
      <w:bodyDiv w:val="1"/>
      <w:marLeft w:val="0"/>
      <w:marRight w:val="0"/>
      <w:marTop w:val="0"/>
      <w:marBottom w:val="0"/>
      <w:divBdr>
        <w:top w:val="none" w:sz="0" w:space="0" w:color="auto"/>
        <w:left w:val="none" w:sz="0" w:space="0" w:color="auto"/>
        <w:bottom w:val="none" w:sz="0" w:space="0" w:color="auto"/>
        <w:right w:val="none" w:sz="0" w:space="0" w:color="auto"/>
      </w:divBdr>
    </w:div>
    <w:div w:id="1365789525">
      <w:bodyDiv w:val="1"/>
      <w:marLeft w:val="0"/>
      <w:marRight w:val="0"/>
      <w:marTop w:val="0"/>
      <w:marBottom w:val="0"/>
      <w:divBdr>
        <w:top w:val="none" w:sz="0" w:space="0" w:color="auto"/>
        <w:left w:val="none" w:sz="0" w:space="0" w:color="auto"/>
        <w:bottom w:val="none" w:sz="0" w:space="0" w:color="auto"/>
        <w:right w:val="none" w:sz="0" w:space="0" w:color="auto"/>
      </w:divBdr>
    </w:div>
    <w:div w:id="1372656998">
      <w:bodyDiv w:val="1"/>
      <w:marLeft w:val="0"/>
      <w:marRight w:val="0"/>
      <w:marTop w:val="0"/>
      <w:marBottom w:val="0"/>
      <w:divBdr>
        <w:top w:val="none" w:sz="0" w:space="0" w:color="auto"/>
        <w:left w:val="none" w:sz="0" w:space="0" w:color="auto"/>
        <w:bottom w:val="none" w:sz="0" w:space="0" w:color="auto"/>
        <w:right w:val="none" w:sz="0" w:space="0" w:color="auto"/>
      </w:divBdr>
    </w:div>
    <w:div w:id="1373189966">
      <w:bodyDiv w:val="1"/>
      <w:marLeft w:val="0"/>
      <w:marRight w:val="0"/>
      <w:marTop w:val="0"/>
      <w:marBottom w:val="0"/>
      <w:divBdr>
        <w:top w:val="none" w:sz="0" w:space="0" w:color="auto"/>
        <w:left w:val="none" w:sz="0" w:space="0" w:color="auto"/>
        <w:bottom w:val="none" w:sz="0" w:space="0" w:color="auto"/>
        <w:right w:val="none" w:sz="0" w:space="0" w:color="auto"/>
      </w:divBdr>
    </w:div>
    <w:div w:id="1376781222">
      <w:bodyDiv w:val="1"/>
      <w:marLeft w:val="0"/>
      <w:marRight w:val="0"/>
      <w:marTop w:val="0"/>
      <w:marBottom w:val="0"/>
      <w:divBdr>
        <w:top w:val="none" w:sz="0" w:space="0" w:color="auto"/>
        <w:left w:val="none" w:sz="0" w:space="0" w:color="auto"/>
        <w:bottom w:val="none" w:sz="0" w:space="0" w:color="auto"/>
        <w:right w:val="none" w:sz="0" w:space="0" w:color="auto"/>
      </w:divBdr>
    </w:div>
    <w:div w:id="1397782484">
      <w:bodyDiv w:val="1"/>
      <w:marLeft w:val="0"/>
      <w:marRight w:val="0"/>
      <w:marTop w:val="0"/>
      <w:marBottom w:val="0"/>
      <w:divBdr>
        <w:top w:val="none" w:sz="0" w:space="0" w:color="auto"/>
        <w:left w:val="none" w:sz="0" w:space="0" w:color="auto"/>
        <w:bottom w:val="none" w:sz="0" w:space="0" w:color="auto"/>
        <w:right w:val="none" w:sz="0" w:space="0" w:color="auto"/>
      </w:divBdr>
    </w:div>
    <w:div w:id="1404376676">
      <w:bodyDiv w:val="1"/>
      <w:marLeft w:val="0"/>
      <w:marRight w:val="0"/>
      <w:marTop w:val="0"/>
      <w:marBottom w:val="0"/>
      <w:divBdr>
        <w:top w:val="none" w:sz="0" w:space="0" w:color="auto"/>
        <w:left w:val="none" w:sz="0" w:space="0" w:color="auto"/>
        <w:bottom w:val="none" w:sz="0" w:space="0" w:color="auto"/>
        <w:right w:val="none" w:sz="0" w:space="0" w:color="auto"/>
      </w:divBdr>
    </w:div>
    <w:div w:id="1423143968">
      <w:bodyDiv w:val="1"/>
      <w:marLeft w:val="0"/>
      <w:marRight w:val="0"/>
      <w:marTop w:val="0"/>
      <w:marBottom w:val="0"/>
      <w:divBdr>
        <w:top w:val="none" w:sz="0" w:space="0" w:color="auto"/>
        <w:left w:val="none" w:sz="0" w:space="0" w:color="auto"/>
        <w:bottom w:val="none" w:sz="0" w:space="0" w:color="auto"/>
        <w:right w:val="none" w:sz="0" w:space="0" w:color="auto"/>
      </w:divBdr>
    </w:div>
    <w:div w:id="1424764355">
      <w:bodyDiv w:val="1"/>
      <w:marLeft w:val="0"/>
      <w:marRight w:val="0"/>
      <w:marTop w:val="0"/>
      <w:marBottom w:val="0"/>
      <w:divBdr>
        <w:top w:val="none" w:sz="0" w:space="0" w:color="auto"/>
        <w:left w:val="none" w:sz="0" w:space="0" w:color="auto"/>
        <w:bottom w:val="none" w:sz="0" w:space="0" w:color="auto"/>
        <w:right w:val="none" w:sz="0" w:space="0" w:color="auto"/>
      </w:divBdr>
    </w:div>
    <w:div w:id="1441949357">
      <w:bodyDiv w:val="1"/>
      <w:marLeft w:val="0"/>
      <w:marRight w:val="0"/>
      <w:marTop w:val="0"/>
      <w:marBottom w:val="0"/>
      <w:divBdr>
        <w:top w:val="none" w:sz="0" w:space="0" w:color="auto"/>
        <w:left w:val="none" w:sz="0" w:space="0" w:color="auto"/>
        <w:bottom w:val="none" w:sz="0" w:space="0" w:color="auto"/>
        <w:right w:val="none" w:sz="0" w:space="0" w:color="auto"/>
      </w:divBdr>
    </w:div>
    <w:div w:id="1442139638">
      <w:bodyDiv w:val="1"/>
      <w:marLeft w:val="0"/>
      <w:marRight w:val="0"/>
      <w:marTop w:val="0"/>
      <w:marBottom w:val="0"/>
      <w:divBdr>
        <w:top w:val="none" w:sz="0" w:space="0" w:color="auto"/>
        <w:left w:val="none" w:sz="0" w:space="0" w:color="auto"/>
        <w:bottom w:val="none" w:sz="0" w:space="0" w:color="auto"/>
        <w:right w:val="none" w:sz="0" w:space="0" w:color="auto"/>
      </w:divBdr>
    </w:div>
    <w:div w:id="1447773195">
      <w:bodyDiv w:val="1"/>
      <w:marLeft w:val="0"/>
      <w:marRight w:val="0"/>
      <w:marTop w:val="0"/>
      <w:marBottom w:val="0"/>
      <w:divBdr>
        <w:top w:val="none" w:sz="0" w:space="0" w:color="auto"/>
        <w:left w:val="none" w:sz="0" w:space="0" w:color="auto"/>
        <w:bottom w:val="none" w:sz="0" w:space="0" w:color="auto"/>
        <w:right w:val="none" w:sz="0" w:space="0" w:color="auto"/>
      </w:divBdr>
    </w:div>
    <w:div w:id="1449010097">
      <w:bodyDiv w:val="1"/>
      <w:marLeft w:val="0"/>
      <w:marRight w:val="0"/>
      <w:marTop w:val="0"/>
      <w:marBottom w:val="0"/>
      <w:divBdr>
        <w:top w:val="none" w:sz="0" w:space="0" w:color="auto"/>
        <w:left w:val="none" w:sz="0" w:space="0" w:color="auto"/>
        <w:bottom w:val="none" w:sz="0" w:space="0" w:color="auto"/>
        <w:right w:val="none" w:sz="0" w:space="0" w:color="auto"/>
      </w:divBdr>
    </w:div>
    <w:div w:id="1454056583">
      <w:bodyDiv w:val="1"/>
      <w:marLeft w:val="0"/>
      <w:marRight w:val="0"/>
      <w:marTop w:val="0"/>
      <w:marBottom w:val="0"/>
      <w:divBdr>
        <w:top w:val="none" w:sz="0" w:space="0" w:color="auto"/>
        <w:left w:val="none" w:sz="0" w:space="0" w:color="auto"/>
        <w:bottom w:val="none" w:sz="0" w:space="0" w:color="auto"/>
        <w:right w:val="none" w:sz="0" w:space="0" w:color="auto"/>
      </w:divBdr>
    </w:div>
    <w:div w:id="1455249183">
      <w:bodyDiv w:val="1"/>
      <w:marLeft w:val="0"/>
      <w:marRight w:val="0"/>
      <w:marTop w:val="0"/>
      <w:marBottom w:val="0"/>
      <w:divBdr>
        <w:top w:val="none" w:sz="0" w:space="0" w:color="auto"/>
        <w:left w:val="none" w:sz="0" w:space="0" w:color="auto"/>
        <w:bottom w:val="none" w:sz="0" w:space="0" w:color="auto"/>
        <w:right w:val="none" w:sz="0" w:space="0" w:color="auto"/>
      </w:divBdr>
      <w:divsChild>
        <w:div w:id="1976980251">
          <w:marLeft w:val="0"/>
          <w:marRight w:val="0"/>
          <w:marTop w:val="0"/>
          <w:marBottom w:val="0"/>
          <w:divBdr>
            <w:top w:val="none" w:sz="0" w:space="0" w:color="auto"/>
            <w:left w:val="none" w:sz="0" w:space="0" w:color="auto"/>
            <w:bottom w:val="none" w:sz="0" w:space="0" w:color="auto"/>
            <w:right w:val="none" w:sz="0" w:space="0" w:color="auto"/>
          </w:divBdr>
          <w:divsChild>
            <w:div w:id="2075078008">
              <w:marLeft w:val="0"/>
              <w:marRight w:val="0"/>
              <w:marTop w:val="0"/>
              <w:marBottom w:val="0"/>
              <w:divBdr>
                <w:top w:val="none" w:sz="0" w:space="0" w:color="auto"/>
                <w:left w:val="none" w:sz="0" w:space="0" w:color="auto"/>
                <w:bottom w:val="none" w:sz="0" w:space="0" w:color="auto"/>
                <w:right w:val="none" w:sz="0" w:space="0" w:color="auto"/>
              </w:divBdr>
              <w:divsChild>
                <w:div w:id="1303776650">
                  <w:marLeft w:val="0"/>
                  <w:marRight w:val="0"/>
                  <w:marTop w:val="0"/>
                  <w:marBottom w:val="0"/>
                  <w:divBdr>
                    <w:top w:val="none" w:sz="0" w:space="0" w:color="auto"/>
                    <w:left w:val="none" w:sz="0" w:space="0" w:color="auto"/>
                    <w:bottom w:val="none" w:sz="0" w:space="0" w:color="auto"/>
                    <w:right w:val="none" w:sz="0" w:space="0" w:color="auto"/>
                  </w:divBdr>
                  <w:divsChild>
                    <w:div w:id="11449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479622">
      <w:bodyDiv w:val="1"/>
      <w:marLeft w:val="0"/>
      <w:marRight w:val="0"/>
      <w:marTop w:val="0"/>
      <w:marBottom w:val="0"/>
      <w:divBdr>
        <w:top w:val="none" w:sz="0" w:space="0" w:color="auto"/>
        <w:left w:val="none" w:sz="0" w:space="0" w:color="auto"/>
        <w:bottom w:val="none" w:sz="0" w:space="0" w:color="auto"/>
        <w:right w:val="none" w:sz="0" w:space="0" w:color="auto"/>
      </w:divBdr>
    </w:div>
    <w:div w:id="1495954378">
      <w:bodyDiv w:val="1"/>
      <w:marLeft w:val="0"/>
      <w:marRight w:val="0"/>
      <w:marTop w:val="0"/>
      <w:marBottom w:val="0"/>
      <w:divBdr>
        <w:top w:val="none" w:sz="0" w:space="0" w:color="auto"/>
        <w:left w:val="none" w:sz="0" w:space="0" w:color="auto"/>
        <w:bottom w:val="none" w:sz="0" w:space="0" w:color="auto"/>
        <w:right w:val="none" w:sz="0" w:space="0" w:color="auto"/>
      </w:divBdr>
    </w:div>
    <w:div w:id="1514151763">
      <w:bodyDiv w:val="1"/>
      <w:marLeft w:val="0"/>
      <w:marRight w:val="0"/>
      <w:marTop w:val="0"/>
      <w:marBottom w:val="0"/>
      <w:divBdr>
        <w:top w:val="none" w:sz="0" w:space="0" w:color="auto"/>
        <w:left w:val="none" w:sz="0" w:space="0" w:color="auto"/>
        <w:bottom w:val="none" w:sz="0" w:space="0" w:color="auto"/>
        <w:right w:val="none" w:sz="0" w:space="0" w:color="auto"/>
      </w:divBdr>
    </w:div>
    <w:div w:id="1519350790">
      <w:bodyDiv w:val="1"/>
      <w:marLeft w:val="0"/>
      <w:marRight w:val="0"/>
      <w:marTop w:val="0"/>
      <w:marBottom w:val="0"/>
      <w:divBdr>
        <w:top w:val="none" w:sz="0" w:space="0" w:color="auto"/>
        <w:left w:val="none" w:sz="0" w:space="0" w:color="auto"/>
        <w:bottom w:val="none" w:sz="0" w:space="0" w:color="auto"/>
        <w:right w:val="none" w:sz="0" w:space="0" w:color="auto"/>
      </w:divBdr>
    </w:div>
    <w:div w:id="1540628906">
      <w:bodyDiv w:val="1"/>
      <w:marLeft w:val="0"/>
      <w:marRight w:val="0"/>
      <w:marTop w:val="0"/>
      <w:marBottom w:val="0"/>
      <w:divBdr>
        <w:top w:val="none" w:sz="0" w:space="0" w:color="auto"/>
        <w:left w:val="none" w:sz="0" w:space="0" w:color="auto"/>
        <w:bottom w:val="none" w:sz="0" w:space="0" w:color="auto"/>
        <w:right w:val="none" w:sz="0" w:space="0" w:color="auto"/>
      </w:divBdr>
    </w:div>
    <w:div w:id="1541623145">
      <w:bodyDiv w:val="1"/>
      <w:marLeft w:val="0"/>
      <w:marRight w:val="0"/>
      <w:marTop w:val="0"/>
      <w:marBottom w:val="0"/>
      <w:divBdr>
        <w:top w:val="none" w:sz="0" w:space="0" w:color="auto"/>
        <w:left w:val="none" w:sz="0" w:space="0" w:color="auto"/>
        <w:bottom w:val="none" w:sz="0" w:space="0" w:color="auto"/>
        <w:right w:val="none" w:sz="0" w:space="0" w:color="auto"/>
      </w:divBdr>
    </w:div>
    <w:div w:id="1550608657">
      <w:bodyDiv w:val="1"/>
      <w:marLeft w:val="0"/>
      <w:marRight w:val="0"/>
      <w:marTop w:val="0"/>
      <w:marBottom w:val="0"/>
      <w:divBdr>
        <w:top w:val="none" w:sz="0" w:space="0" w:color="auto"/>
        <w:left w:val="none" w:sz="0" w:space="0" w:color="auto"/>
        <w:bottom w:val="none" w:sz="0" w:space="0" w:color="auto"/>
        <w:right w:val="none" w:sz="0" w:space="0" w:color="auto"/>
      </w:divBdr>
    </w:div>
    <w:div w:id="1554147992">
      <w:bodyDiv w:val="1"/>
      <w:marLeft w:val="0"/>
      <w:marRight w:val="0"/>
      <w:marTop w:val="0"/>
      <w:marBottom w:val="0"/>
      <w:divBdr>
        <w:top w:val="none" w:sz="0" w:space="0" w:color="auto"/>
        <w:left w:val="none" w:sz="0" w:space="0" w:color="auto"/>
        <w:bottom w:val="none" w:sz="0" w:space="0" w:color="auto"/>
        <w:right w:val="none" w:sz="0" w:space="0" w:color="auto"/>
      </w:divBdr>
    </w:div>
    <w:div w:id="1564949293">
      <w:bodyDiv w:val="1"/>
      <w:marLeft w:val="0"/>
      <w:marRight w:val="0"/>
      <w:marTop w:val="0"/>
      <w:marBottom w:val="0"/>
      <w:divBdr>
        <w:top w:val="none" w:sz="0" w:space="0" w:color="auto"/>
        <w:left w:val="none" w:sz="0" w:space="0" w:color="auto"/>
        <w:bottom w:val="none" w:sz="0" w:space="0" w:color="auto"/>
        <w:right w:val="none" w:sz="0" w:space="0" w:color="auto"/>
      </w:divBdr>
    </w:div>
    <w:div w:id="1567957468">
      <w:bodyDiv w:val="1"/>
      <w:marLeft w:val="0"/>
      <w:marRight w:val="0"/>
      <w:marTop w:val="0"/>
      <w:marBottom w:val="0"/>
      <w:divBdr>
        <w:top w:val="none" w:sz="0" w:space="0" w:color="auto"/>
        <w:left w:val="none" w:sz="0" w:space="0" w:color="auto"/>
        <w:bottom w:val="none" w:sz="0" w:space="0" w:color="auto"/>
        <w:right w:val="none" w:sz="0" w:space="0" w:color="auto"/>
      </w:divBdr>
    </w:div>
    <w:div w:id="1574123628">
      <w:bodyDiv w:val="1"/>
      <w:marLeft w:val="0"/>
      <w:marRight w:val="0"/>
      <w:marTop w:val="0"/>
      <w:marBottom w:val="0"/>
      <w:divBdr>
        <w:top w:val="none" w:sz="0" w:space="0" w:color="auto"/>
        <w:left w:val="none" w:sz="0" w:space="0" w:color="auto"/>
        <w:bottom w:val="none" w:sz="0" w:space="0" w:color="auto"/>
        <w:right w:val="none" w:sz="0" w:space="0" w:color="auto"/>
      </w:divBdr>
    </w:div>
    <w:div w:id="1576167344">
      <w:bodyDiv w:val="1"/>
      <w:marLeft w:val="0"/>
      <w:marRight w:val="0"/>
      <w:marTop w:val="0"/>
      <w:marBottom w:val="0"/>
      <w:divBdr>
        <w:top w:val="none" w:sz="0" w:space="0" w:color="auto"/>
        <w:left w:val="none" w:sz="0" w:space="0" w:color="auto"/>
        <w:bottom w:val="none" w:sz="0" w:space="0" w:color="auto"/>
        <w:right w:val="none" w:sz="0" w:space="0" w:color="auto"/>
      </w:divBdr>
    </w:div>
    <w:div w:id="1591356087">
      <w:bodyDiv w:val="1"/>
      <w:marLeft w:val="0"/>
      <w:marRight w:val="0"/>
      <w:marTop w:val="0"/>
      <w:marBottom w:val="0"/>
      <w:divBdr>
        <w:top w:val="none" w:sz="0" w:space="0" w:color="auto"/>
        <w:left w:val="none" w:sz="0" w:space="0" w:color="auto"/>
        <w:bottom w:val="none" w:sz="0" w:space="0" w:color="auto"/>
        <w:right w:val="none" w:sz="0" w:space="0" w:color="auto"/>
      </w:divBdr>
    </w:div>
    <w:div w:id="1593512640">
      <w:bodyDiv w:val="1"/>
      <w:marLeft w:val="0"/>
      <w:marRight w:val="0"/>
      <w:marTop w:val="0"/>
      <w:marBottom w:val="0"/>
      <w:divBdr>
        <w:top w:val="none" w:sz="0" w:space="0" w:color="auto"/>
        <w:left w:val="none" w:sz="0" w:space="0" w:color="auto"/>
        <w:bottom w:val="none" w:sz="0" w:space="0" w:color="auto"/>
        <w:right w:val="none" w:sz="0" w:space="0" w:color="auto"/>
      </w:divBdr>
    </w:div>
    <w:div w:id="1617371803">
      <w:bodyDiv w:val="1"/>
      <w:marLeft w:val="0"/>
      <w:marRight w:val="0"/>
      <w:marTop w:val="0"/>
      <w:marBottom w:val="0"/>
      <w:divBdr>
        <w:top w:val="none" w:sz="0" w:space="0" w:color="auto"/>
        <w:left w:val="none" w:sz="0" w:space="0" w:color="auto"/>
        <w:bottom w:val="none" w:sz="0" w:space="0" w:color="auto"/>
        <w:right w:val="none" w:sz="0" w:space="0" w:color="auto"/>
      </w:divBdr>
    </w:div>
    <w:div w:id="1632858908">
      <w:bodyDiv w:val="1"/>
      <w:marLeft w:val="0"/>
      <w:marRight w:val="0"/>
      <w:marTop w:val="0"/>
      <w:marBottom w:val="0"/>
      <w:divBdr>
        <w:top w:val="none" w:sz="0" w:space="0" w:color="auto"/>
        <w:left w:val="none" w:sz="0" w:space="0" w:color="auto"/>
        <w:bottom w:val="none" w:sz="0" w:space="0" w:color="auto"/>
        <w:right w:val="none" w:sz="0" w:space="0" w:color="auto"/>
      </w:divBdr>
    </w:div>
    <w:div w:id="1634214748">
      <w:bodyDiv w:val="1"/>
      <w:marLeft w:val="0"/>
      <w:marRight w:val="0"/>
      <w:marTop w:val="0"/>
      <w:marBottom w:val="0"/>
      <w:divBdr>
        <w:top w:val="none" w:sz="0" w:space="0" w:color="auto"/>
        <w:left w:val="none" w:sz="0" w:space="0" w:color="auto"/>
        <w:bottom w:val="none" w:sz="0" w:space="0" w:color="auto"/>
        <w:right w:val="none" w:sz="0" w:space="0" w:color="auto"/>
      </w:divBdr>
    </w:div>
    <w:div w:id="1640770842">
      <w:bodyDiv w:val="1"/>
      <w:marLeft w:val="0"/>
      <w:marRight w:val="0"/>
      <w:marTop w:val="0"/>
      <w:marBottom w:val="0"/>
      <w:divBdr>
        <w:top w:val="none" w:sz="0" w:space="0" w:color="auto"/>
        <w:left w:val="none" w:sz="0" w:space="0" w:color="auto"/>
        <w:bottom w:val="none" w:sz="0" w:space="0" w:color="auto"/>
        <w:right w:val="none" w:sz="0" w:space="0" w:color="auto"/>
      </w:divBdr>
    </w:div>
    <w:div w:id="1642733304">
      <w:bodyDiv w:val="1"/>
      <w:marLeft w:val="0"/>
      <w:marRight w:val="0"/>
      <w:marTop w:val="0"/>
      <w:marBottom w:val="0"/>
      <w:divBdr>
        <w:top w:val="none" w:sz="0" w:space="0" w:color="auto"/>
        <w:left w:val="none" w:sz="0" w:space="0" w:color="auto"/>
        <w:bottom w:val="none" w:sz="0" w:space="0" w:color="auto"/>
        <w:right w:val="none" w:sz="0" w:space="0" w:color="auto"/>
      </w:divBdr>
    </w:div>
    <w:div w:id="1650136361">
      <w:bodyDiv w:val="1"/>
      <w:marLeft w:val="0"/>
      <w:marRight w:val="0"/>
      <w:marTop w:val="0"/>
      <w:marBottom w:val="0"/>
      <w:divBdr>
        <w:top w:val="none" w:sz="0" w:space="0" w:color="auto"/>
        <w:left w:val="none" w:sz="0" w:space="0" w:color="auto"/>
        <w:bottom w:val="none" w:sz="0" w:space="0" w:color="auto"/>
        <w:right w:val="none" w:sz="0" w:space="0" w:color="auto"/>
      </w:divBdr>
    </w:div>
    <w:div w:id="1659965869">
      <w:bodyDiv w:val="1"/>
      <w:marLeft w:val="0"/>
      <w:marRight w:val="0"/>
      <w:marTop w:val="0"/>
      <w:marBottom w:val="0"/>
      <w:divBdr>
        <w:top w:val="none" w:sz="0" w:space="0" w:color="auto"/>
        <w:left w:val="none" w:sz="0" w:space="0" w:color="auto"/>
        <w:bottom w:val="none" w:sz="0" w:space="0" w:color="auto"/>
        <w:right w:val="none" w:sz="0" w:space="0" w:color="auto"/>
      </w:divBdr>
    </w:div>
    <w:div w:id="1674069682">
      <w:bodyDiv w:val="1"/>
      <w:marLeft w:val="0"/>
      <w:marRight w:val="0"/>
      <w:marTop w:val="0"/>
      <w:marBottom w:val="0"/>
      <w:divBdr>
        <w:top w:val="none" w:sz="0" w:space="0" w:color="auto"/>
        <w:left w:val="none" w:sz="0" w:space="0" w:color="auto"/>
        <w:bottom w:val="none" w:sz="0" w:space="0" w:color="auto"/>
        <w:right w:val="none" w:sz="0" w:space="0" w:color="auto"/>
      </w:divBdr>
    </w:div>
    <w:div w:id="1677489478">
      <w:bodyDiv w:val="1"/>
      <w:marLeft w:val="0"/>
      <w:marRight w:val="0"/>
      <w:marTop w:val="0"/>
      <w:marBottom w:val="0"/>
      <w:divBdr>
        <w:top w:val="none" w:sz="0" w:space="0" w:color="auto"/>
        <w:left w:val="none" w:sz="0" w:space="0" w:color="auto"/>
        <w:bottom w:val="none" w:sz="0" w:space="0" w:color="auto"/>
        <w:right w:val="none" w:sz="0" w:space="0" w:color="auto"/>
      </w:divBdr>
    </w:div>
    <w:div w:id="1685404491">
      <w:bodyDiv w:val="1"/>
      <w:marLeft w:val="0"/>
      <w:marRight w:val="0"/>
      <w:marTop w:val="0"/>
      <w:marBottom w:val="0"/>
      <w:divBdr>
        <w:top w:val="none" w:sz="0" w:space="0" w:color="auto"/>
        <w:left w:val="none" w:sz="0" w:space="0" w:color="auto"/>
        <w:bottom w:val="none" w:sz="0" w:space="0" w:color="auto"/>
        <w:right w:val="none" w:sz="0" w:space="0" w:color="auto"/>
      </w:divBdr>
    </w:div>
    <w:div w:id="1697538778">
      <w:bodyDiv w:val="1"/>
      <w:marLeft w:val="0"/>
      <w:marRight w:val="0"/>
      <w:marTop w:val="0"/>
      <w:marBottom w:val="0"/>
      <w:divBdr>
        <w:top w:val="none" w:sz="0" w:space="0" w:color="auto"/>
        <w:left w:val="none" w:sz="0" w:space="0" w:color="auto"/>
        <w:bottom w:val="none" w:sz="0" w:space="0" w:color="auto"/>
        <w:right w:val="none" w:sz="0" w:space="0" w:color="auto"/>
      </w:divBdr>
    </w:div>
    <w:div w:id="1700858874">
      <w:bodyDiv w:val="1"/>
      <w:marLeft w:val="0"/>
      <w:marRight w:val="0"/>
      <w:marTop w:val="0"/>
      <w:marBottom w:val="0"/>
      <w:divBdr>
        <w:top w:val="none" w:sz="0" w:space="0" w:color="auto"/>
        <w:left w:val="none" w:sz="0" w:space="0" w:color="auto"/>
        <w:bottom w:val="none" w:sz="0" w:space="0" w:color="auto"/>
        <w:right w:val="none" w:sz="0" w:space="0" w:color="auto"/>
      </w:divBdr>
    </w:div>
    <w:div w:id="1719470723">
      <w:bodyDiv w:val="1"/>
      <w:marLeft w:val="0"/>
      <w:marRight w:val="0"/>
      <w:marTop w:val="0"/>
      <w:marBottom w:val="0"/>
      <w:divBdr>
        <w:top w:val="none" w:sz="0" w:space="0" w:color="auto"/>
        <w:left w:val="none" w:sz="0" w:space="0" w:color="auto"/>
        <w:bottom w:val="none" w:sz="0" w:space="0" w:color="auto"/>
        <w:right w:val="none" w:sz="0" w:space="0" w:color="auto"/>
      </w:divBdr>
    </w:div>
    <w:div w:id="1735350732">
      <w:bodyDiv w:val="1"/>
      <w:marLeft w:val="0"/>
      <w:marRight w:val="0"/>
      <w:marTop w:val="0"/>
      <w:marBottom w:val="0"/>
      <w:divBdr>
        <w:top w:val="none" w:sz="0" w:space="0" w:color="auto"/>
        <w:left w:val="none" w:sz="0" w:space="0" w:color="auto"/>
        <w:bottom w:val="none" w:sz="0" w:space="0" w:color="auto"/>
        <w:right w:val="none" w:sz="0" w:space="0" w:color="auto"/>
      </w:divBdr>
    </w:div>
    <w:div w:id="1746026509">
      <w:bodyDiv w:val="1"/>
      <w:marLeft w:val="0"/>
      <w:marRight w:val="0"/>
      <w:marTop w:val="0"/>
      <w:marBottom w:val="0"/>
      <w:divBdr>
        <w:top w:val="none" w:sz="0" w:space="0" w:color="auto"/>
        <w:left w:val="none" w:sz="0" w:space="0" w:color="auto"/>
        <w:bottom w:val="none" w:sz="0" w:space="0" w:color="auto"/>
        <w:right w:val="none" w:sz="0" w:space="0" w:color="auto"/>
      </w:divBdr>
    </w:div>
    <w:div w:id="1747528661">
      <w:bodyDiv w:val="1"/>
      <w:marLeft w:val="0"/>
      <w:marRight w:val="0"/>
      <w:marTop w:val="0"/>
      <w:marBottom w:val="0"/>
      <w:divBdr>
        <w:top w:val="none" w:sz="0" w:space="0" w:color="auto"/>
        <w:left w:val="none" w:sz="0" w:space="0" w:color="auto"/>
        <w:bottom w:val="none" w:sz="0" w:space="0" w:color="auto"/>
        <w:right w:val="none" w:sz="0" w:space="0" w:color="auto"/>
      </w:divBdr>
    </w:div>
    <w:div w:id="1753971807">
      <w:bodyDiv w:val="1"/>
      <w:marLeft w:val="0"/>
      <w:marRight w:val="0"/>
      <w:marTop w:val="0"/>
      <w:marBottom w:val="0"/>
      <w:divBdr>
        <w:top w:val="none" w:sz="0" w:space="0" w:color="auto"/>
        <w:left w:val="none" w:sz="0" w:space="0" w:color="auto"/>
        <w:bottom w:val="none" w:sz="0" w:space="0" w:color="auto"/>
        <w:right w:val="none" w:sz="0" w:space="0" w:color="auto"/>
      </w:divBdr>
    </w:div>
    <w:div w:id="1757167806">
      <w:bodyDiv w:val="1"/>
      <w:marLeft w:val="0"/>
      <w:marRight w:val="0"/>
      <w:marTop w:val="0"/>
      <w:marBottom w:val="0"/>
      <w:divBdr>
        <w:top w:val="none" w:sz="0" w:space="0" w:color="auto"/>
        <w:left w:val="none" w:sz="0" w:space="0" w:color="auto"/>
        <w:bottom w:val="none" w:sz="0" w:space="0" w:color="auto"/>
        <w:right w:val="none" w:sz="0" w:space="0" w:color="auto"/>
      </w:divBdr>
    </w:div>
    <w:div w:id="1764036158">
      <w:bodyDiv w:val="1"/>
      <w:marLeft w:val="0"/>
      <w:marRight w:val="0"/>
      <w:marTop w:val="0"/>
      <w:marBottom w:val="0"/>
      <w:divBdr>
        <w:top w:val="none" w:sz="0" w:space="0" w:color="auto"/>
        <w:left w:val="none" w:sz="0" w:space="0" w:color="auto"/>
        <w:bottom w:val="none" w:sz="0" w:space="0" w:color="auto"/>
        <w:right w:val="none" w:sz="0" w:space="0" w:color="auto"/>
      </w:divBdr>
    </w:div>
    <w:div w:id="1766001391">
      <w:bodyDiv w:val="1"/>
      <w:marLeft w:val="0"/>
      <w:marRight w:val="0"/>
      <w:marTop w:val="0"/>
      <w:marBottom w:val="0"/>
      <w:divBdr>
        <w:top w:val="none" w:sz="0" w:space="0" w:color="auto"/>
        <w:left w:val="none" w:sz="0" w:space="0" w:color="auto"/>
        <w:bottom w:val="none" w:sz="0" w:space="0" w:color="auto"/>
        <w:right w:val="none" w:sz="0" w:space="0" w:color="auto"/>
      </w:divBdr>
    </w:div>
    <w:div w:id="1783569935">
      <w:bodyDiv w:val="1"/>
      <w:marLeft w:val="0"/>
      <w:marRight w:val="0"/>
      <w:marTop w:val="0"/>
      <w:marBottom w:val="0"/>
      <w:divBdr>
        <w:top w:val="none" w:sz="0" w:space="0" w:color="auto"/>
        <w:left w:val="none" w:sz="0" w:space="0" w:color="auto"/>
        <w:bottom w:val="none" w:sz="0" w:space="0" w:color="auto"/>
        <w:right w:val="none" w:sz="0" w:space="0" w:color="auto"/>
      </w:divBdr>
    </w:div>
    <w:div w:id="1790123729">
      <w:bodyDiv w:val="1"/>
      <w:marLeft w:val="0"/>
      <w:marRight w:val="0"/>
      <w:marTop w:val="0"/>
      <w:marBottom w:val="0"/>
      <w:divBdr>
        <w:top w:val="none" w:sz="0" w:space="0" w:color="auto"/>
        <w:left w:val="none" w:sz="0" w:space="0" w:color="auto"/>
        <w:bottom w:val="none" w:sz="0" w:space="0" w:color="auto"/>
        <w:right w:val="none" w:sz="0" w:space="0" w:color="auto"/>
      </w:divBdr>
    </w:div>
    <w:div w:id="1814330306">
      <w:bodyDiv w:val="1"/>
      <w:marLeft w:val="0"/>
      <w:marRight w:val="0"/>
      <w:marTop w:val="0"/>
      <w:marBottom w:val="0"/>
      <w:divBdr>
        <w:top w:val="none" w:sz="0" w:space="0" w:color="auto"/>
        <w:left w:val="none" w:sz="0" w:space="0" w:color="auto"/>
        <w:bottom w:val="none" w:sz="0" w:space="0" w:color="auto"/>
        <w:right w:val="none" w:sz="0" w:space="0" w:color="auto"/>
      </w:divBdr>
    </w:div>
    <w:div w:id="1821532584">
      <w:bodyDiv w:val="1"/>
      <w:marLeft w:val="0"/>
      <w:marRight w:val="0"/>
      <w:marTop w:val="0"/>
      <w:marBottom w:val="0"/>
      <w:divBdr>
        <w:top w:val="none" w:sz="0" w:space="0" w:color="auto"/>
        <w:left w:val="none" w:sz="0" w:space="0" w:color="auto"/>
        <w:bottom w:val="none" w:sz="0" w:space="0" w:color="auto"/>
        <w:right w:val="none" w:sz="0" w:space="0" w:color="auto"/>
      </w:divBdr>
    </w:div>
    <w:div w:id="1827091760">
      <w:bodyDiv w:val="1"/>
      <w:marLeft w:val="0"/>
      <w:marRight w:val="0"/>
      <w:marTop w:val="0"/>
      <w:marBottom w:val="0"/>
      <w:divBdr>
        <w:top w:val="none" w:sz="0" w:space="0" w:color="auto"/>
        <w:left w:val="none" w:sz="0" w:space="0" w:color="auto"/>
        <w:bottom w:val="none" w:sz="0" w:space="0" w:color="auto"/>
        <w:right w:val="none" w:sz="0" w:space="0" w:color="auto"/>
      </w:divBdr>
    </w:div>
    <w:div w:id="1828982176">
      <w:bodyDiv w:val="1"/>
      <w:marLeft w:val="0"/>
      <w:marRight w:val="0"/>
      <w:marTop w:val="0"/>
      <w:marBottom w:val="0"/>
      <w:divBdr>
        <w:top w:val="none" w:sz="0" w:space="0" w:color="auto"/>
        <w:left w:val="none" w:sz="0" w:space="0" w:color="auto"/>
        <w:bottom w:val="none" w:sz="0" w:space="0" w:color="auto"/>
        <w:right w:val="none" w:sz="0" w:space="0" w:color="auto"/>
      </w:divBdr>
    </w:div>
    <w:div w:id="1846506768">
      <w:bodyDiv w:val="1"/>
      <w:marLeft w:val="0"/>
      <w:marRight w:val="0"/>
      <w:marTop w:val="0"/>
      <w:marBottom w:val="0"/>
      <w:divBdr>
        <w:top w:val="none" w:sz="0" w:space="0" w:color="auto"/>
        <w:left w:val="none" w:sz="0" w:space="0" w:color="auto"/>
        <w:bottom w:val="none" w:sz="0" w:space="0" w:color="auto"/>
        <w:right w:val="none" w:sz="0" w:space="0" w:color="auto"/>
      </w:divBdr>
    </w:div>
    <w:div w:id="1851866770">
      <w:bodyDiv w:val="1"/>
      <w:marLeft w:val="0"/>
      <w:marRight w:val="0"/>
      <w:marTop w:val="0"/>
      <w:marBottom w:val="0"/>
      <w:divBdr>
        <w:top w:val="none" w:sz="0" w:space="0" w:color="auto"/>
        <w:left w:val="none" w:sz="0" w:space="0" w:color="auto"/>
        <w:bottom w:val="none" w:sz="0" w:space="0" w:color="auto"/>
        <w:right w:val="none" w:sz="0" w:space="0" w:color="auto"/>
      </w:divBdr>
    </w:div>
    <w:div w:id="1853495513">
      <w:bodyDiv w:val="1"/>
      <w:marLeft w:val="0"/>
      <w:marRight w:val="0"/>
      <w:marTop w:val="0"/>
      <w:marBottom w:val="0"/>
      <w:divBdr>
        <w:top w:val="none" w:sz="0" w:space="0" w:color="auto"/>
        <w:left w:val="none" w:sz="0" w:space="0" w:color="auto"/>
        <w:bottom w:val="none" w:sz="0" w:space="0" w:color="auto"/>
        <w:right w:val="none" w:sz="0" w:space="0" w:color="auto"/>
      </w:divBdr>
    </w:div>
    <w:div w:id="1861428715">
      <w:bodyDiv w:val="1"/>
      <w:marLeft w:val="0"/>
      <w:marRight w:val="0"/>
      <w:marTop w:val="0"/>
      <w:marBottom w:val="0"/>
      <w:divBdr>
        <w:top w:val="none" w:sz="0" w:space="0" w:color="auto"/>
        <w:left w:val="none" w:sz="0" w:space="0" w:color="auto"/>
        <w:bottom w:val="none" w:sz="0" w:space="0" w:color="auto"/>
        <w:right w:val="none" w:sz="0" w:space="0" w:color="auto"/>
      </w:divBdr>
    </w:div>
    <w:div w:id="1865509853">
      <w:bodyDiv w:val="1"/>
      <w:marLeft w:val="0"/>
      <w:marRight w:val="0"/>
      <w:marTop w:val="0"/>
      <w:marBottom w:val="0"/>
      <w:divBdr>
        <w:top w:val="none" w:sz="0" w:space="0" w:color="auto"/>
        <w:left w:val="none" w:sz="0" w:space="0" w:color="auto"/>
        <w:bottom w:val="none" w:sz="0" w:space="0" w:color="auto"/>
        <w:right w:val="none" w:sz="0" w:space="0" w:color="auto"/>
      </w:divBdr>
    </w:div>
    <w:div w:id="1876968619">
      <w:bodyDiv w:val="1"/>
      <w:marLeft w:val="0"/>
      <w:marRight w:val="0"/>
      <w:marTop w:val="0"/>
      <w:marBottom w:val="0"/>
      <w:divBdr>
        <w:top w:val="none" w:sz="0" w:space="0" w:color="auto"/>
        <w:left w:val="none" w:sz="0" w:space="0" w:color="auto"/>
        <w:bottom w:val="none" w:sz="0" w:space="0" w:color="auto"/>
        <w:right w:val="none" w:sz="0" w:space="0" w:color="auto"/>
      </w:divBdr>
    </w:div>
    <w:div w:id="1877739138">
      <w:bodyDiv w:val="1"/>
      <w:marLeft w:val="0"/>
      <w:marRight w:val="0"/>
      <w:marTop w:val="0"/>
      <w:marBottom w:val="0"/>
      <w:divBdr>
        <w:top w:val="none" w:sz="0" w:space="0" w:color="auto"/>
        <w:left w:val="none" w:sz="0" w:space="0" w:color="auto"/>
        <w:bottom w:val="none" w:sz="0" w:space="0" w:color="auto"/>
        <w:right w:val="none" w:sz="0" w:space="0" w:color="auto"/>
      </w:divBdr>
    </w:div>
    <w:div w:id="1880623416">
      <w:bodyDiv w:val="1"/>
      <w:marLeft w:val="0"/>
      <w:marRight w:val="0"/>
      <w:marTop w:val="0"/>
      <w:marBottom w:val="0"/>
      <w:divBdr>
        <w:top w:val="none" w:sz="0" w:space="0" w:color="auto"/>
        <w:left w:val="none" w:sz="0" w:space="0" w:color="auto"/>
        <w:bottom w:val="none" w:sz="0" w:space="0" w:color="auto"/>
        <w:right w:val="none" w:sz="0" w:space="0" w:color="auto"/>
      </w:divBdr>
    </w:div>
    <w:div w:id="1884946440">
      <w:bodyDiv w:val="1"/>
      <w:marLeft w:val="0"/>
      <w:marRight w:val="0"/>
      <w:marTop w:val="0"/>
      <w:marBottom w:val="0"/>
      <w:divBdr>
        <w:top w:val="none" w:sz="0" w:space="0" w:color="auto"/>
        <w:left w:val="none" w:sz="0" w:space="0" w:color="auto"/>
        <w:bottom w:val="none" w:sz="0" w:space="0" w:color="auto"/>
        <w:right w:val="none" w:sz="0" w:space="0" w:color="auto"/>
      </w:divBdr>
    </w:div>
    <w:div w:id="1911229285">
      <w:bodyDiv w:val="1"/>
      <w:marLeft w:val="0"/>
      <w:marRight w:val="0"/>
      <w:marTop w:val="0"/>
      <w:marBottom w:val="0"/>
      <w:divBdr>
        <w:top w:val="none" w:sz="0" w:space="0" w:color="auto"/>
        <w:left w:val="none" w:sz="0" w:space="0" w:color="auto"/>
        <w:bottom w:val="none" w:sz="0" w:space="0" w:color="auto"/>
        <w:right w:val="none" w:sz="0" w:space="0" w:color="auto"/>
      </w:divBdr>
    </w:div>
    <w:div w:id="1919635326">
      <w:bodyDiv w:val="1"/>
      <w:marLeft w:val="0"/>
      <w:marRight w:val="0"/>
      <w:marTop w:val="0"/>
      <w:marBottom w:val="0"/>
      <w:divBdr>
        <w:top w:val="none" w:sz="0" w:space="0" w:color="auto"/>
        <w:left w:val="none" w:sz="0" w:space="0" w:color="auto"/>
        <w:bottom w:val="none" w:sz="0" w:space="0" w:color="auto"/>
        <w:right w:val="none" w:sz="0" w:space="0" w:color="auto"/>
      </w:divBdr>
    </w:div>
    <w:div w:id="1947419564">
      <w:bodyDiv w:val="1"/>
      <w:marLeft w:val="0"/>
      <w:marRight w:val="0"/>
      <w:marTop w:val="0"/>
      <w:marBottom w:val="0"/>
      <w:divBdr>
        <w:top w:val="none" w:sz="0" w:space="0" w:color="auto"/>
        <w:left w:val="none" w:sz="0" w:space="0" w:color="auto"/>
        <w:bottom w:val="none" w:sz="0" w:space="0" w:color="auto"/>
        <w:right w:val="none" w:sz="0" w:space="0" w:color="auto"/>
      </w:divBdr>
    </w:div>
    <w:div w:id="1960139464">
      <w:bodyDiv w:val="1"/>
      <w:marLeft w:val="0"/>
      <w:marRight w:val="0"/>
      <w:marTop w:val="0"/>
      <w:marBottom w:val="0"/>
      <w:divBdr>
        <w:top w:val="none" w:sz="0" w:space="0" w:color="auto"/>
        <w:left w:val="none" w:sz="0" w:space="0" w:color="auto"/>
        <w:bottom w:val="none" w:sz="0" w:space="0" w:color="auto"/>
        <w:right w:val="none" w:sz="0" w:space="0" w:color="auto"/>
      </w:divBdr>
    </w:div>
    <w:div w:id="1961185021">
      <w:bodyDiv w:val="1"/>
      <w:marLeft w:val="0"/>
      <w:marRight w:val="0"/>
      <w:marTop w:val="0"/>
      <w:marBottom w:val="0"/>
      <w:divBdr>
        <w:top w:val="none" w:sz="0" w:space="0" w:color="auto"/>
        <w:left w:val="none" w:sz="0" w:space="0" w:color="auto"/>
        <w:bottom w:val="none" w:sz="0" w:space="0" w:color="auto"/>
        <w:right w:val="none" w:sz="0" w:space="0" w:color="auto"/>
      </w:divBdr>
    </w:div>
    <w:div w:id="1962609412">
      <w:bodyDiv w:val="1"/>
      <w:marLeft w:val="0"/>
      <w:marRight w:val="0"/>
      <w:marTop w:val="0"/>
      <w:marBottom w:val="0"/>
      <w:divBdr>
        <w:top w:val="none" w:sz="0" w:space="0" w:color="auto"/>
        <w:left w:val="none" w:sz="0" w:space="0" w:color="auto"/>
        <w:bottom w:val="none" w:sz="0" w:space="0" w:color="auto"/>
        <w:right w:val="none" w:sz="0" w:space="0" w:color="auto"/>
      </w:divBdr>
    </w:div>
    <w:div w:id="1975670610">
      <w:bodyDiv w:val="1"/>
      <w:marLeft w:val="0"/>
      <w:marRight w:val="0"/>
      <w:marTop w:val="0"/>
      <w:marBottom w:val="0"/>
      <w:divBdr>
        <w:top w:val="none" w:sz="0" w:space="0" w:color="auto"/>
        <w:left w:val="none" w:sz="0" w:space="0" w:color="auto"/>
        <w:bottom w:val="none" w:sz="0" w:space="0" w:color="auto"/>
        <w:right w:val="none" w:sz="0" w:space="0" w:color="auto"/>
      </w:divBdr>
    </w:div>
    <w:div w:id="1980451029">
      <w:bodyDiv w:val="1"/>
      <w:marLeft w:val="0"/>
      <w:marRight w:val="0"/>
      <w:marTop w:val="0"/>
      <w:marBottom w:val="0"/>
      <w:divBdr>
        <w:top w:val="none" w:sz="0" w:space="0" w:color="auto"/>
        <w:left w:val="none" w:sz="0" w:space="0" w:color="auto"/>
        <w:bottom w:val="none" w:sz="0" w:space="0" w:color="auto"/>
        <w:right w:val="none" w:sz="0" w:space="0" w:color="auto"/>
      </w:divBdr>
    </w:div>
    <w:div w:id="1985507172">
      <w:bodyDiv w:val="1"/>
      <w:marLeft w:val="0"/>
      <w:marRight w:val="0"/>
      <w:marTop w:val="0"/>
      <w:marBottom w:val="0"/>
      <w:divBdr>
        <w:top w:val="none" w:sz="0" w:space="0" w:color="auto"/>
        <w:left w:val="none" w:sz="0" w:space="0" w:color="auto"/>
        <w:bottom w:val="none" w:sz="0" w:space="0" w:color="auto"/>
        <w:right w:val="none" w:sz="0" w:space="0" w:color="auto"/>
      </w:divBdr>
    </w:div>
    <w:div w:id="1993755956">
      <w:bodyDiv w:val="1"/>
      <w:marLeft w:val="0"/>
      <w:marRight w:val="0"/>
      <w:marTop w:val="0"/>
      <w:marBottom w:val="0"/>
      <w:divBdr>
        <w:top w:val="none" w:sz="0" w:space="0" w:color="auto"/>
        <w:left w:val="none" w:sz="0" w:space="0" w:color="auto"/>
        <w:bottom w:val="none" w:sz="0" w:space="0" w:color="auto"/>
        <w:right w:val="none" w:sz="0" w:space="0" w:color="auto"/>
      </w:divBdr>
    </w:div>
    <w:div w:id="1994723522">
      <w:bodyDiv w:val="1"/>
      <w:marLeft w:val="0"/>
      <w:marRight w:val="0"/>
      <w:marTop w:val="0"/>
      <w:marBottom w:val="0"/>
      <w:divBdr>
        <w:top w:val="none" w:sz="0" w:space="0" w:color="auto"/>
        <w:left w:val="none" w:sz="0" w:space="0" w:color="auto"/>
        <w:bottom w:val="none" w:sz="0" w:space="0" w:color="auto"/>
        <w:right w:val="none" w:sz="0" w:space="0" w:color="auto"/>
      </w:divBdr>
    </w:div>
    <w:div w:id="2001150243">
      <w:bodyDiv w:val="1"/>
      <w:marLeft w:val="0"/>
      <w:marRight w:val="0"/>
      <w:marTop w:val="0"/>
      <w:marBottom w:val="0"/>
      <w:divBdr>
        <w:top w:val="none" w:sz="0" w:space="0" w:color="auto"/>
        <w:left w:val="none" w:sz="0" w:space="0" w:color="auto"/>
        <w:bottom w:val="none" w:sz="0" w:space="0" w:color="auto"/>
        <w:right w:val="none" w:sz="0" w:space="0" w:color="auto"/>
      </w:divBdr>
    </w:div>
    <w:div w:id="2008165615">
      <w:bodyDiv w:val="1"/>
      <w:marLeft w:val="0"/>
      <w:marRight w:val="0"/>
      <w:marTop w:val="0"/>
      <w:marBottom w:val="0"/>
      <w:divBdr>
        <w:top w:val="none" w:sz="0" w:space="0" w:color="auto"/>
        <w:left w:val="none" w:sz="0" w:space="0" w:color="auto"/>
        <w:bottom w:val="none" w:sz="0" w:space="0" w:color="auto"/>
        <w:right w:val="none" w:sz="0" w:space="0" w:color="auto"/>
      </w:divBdr>
    </w:div>
    <w:div w:id="2016106631">
      <w:bodyDiv w:val="1"/>
      <w:marLeft w:val="0"/>
      <w:marRight w:val="0"/>
      <w:marTop w:val="0"/>
      <w:marBottom w:val="0"/>
      <w:divBdr>
        <w:top w:val="none" w:sz="0" w:space="0" w:color="auto"/>
        <w:left w:val="none" w:sz="0" w:space="0" w:color="auto"/>
        <w:bottom w:val="none" w:sz="0" w:space="0" w:color="auto"/>
        <w:right w:val="none" w:sz="0" w:space="0" w:color="auto"/>
      </w:divBdr>
    </w:div>
    <w:div w:id="2030449982">
      <w:bodyDiv w:val="1"/>
      <w:marLeft w:val="0"/>
      <w:marRight w:val="0"/>
      <w:marTop w:val="0"/>
      <w:marBottom w:val="0"/>
      <w:divBdr>
        <w:top w:val="none" w:sz="0" w:space="0" w:color="auto"/>
        <w:left w:val="none" w:sz="0" w:space="0" w:color="auto"/>
        <w:bottom w:val="none" w:sz="0" w:space="0" w:color="auto"/>
        <w:right w:val="none" w:sz="0" w:space="0" w:color="auto"/>
      </w:divBdr>
    </w:div>
    <w:div w:id="2040008343">
      <w:bodyDiv w:val="1"/>
      <w:marLeft w:val="0"/>
      <w:marRight w:val="0"/>
      <w:marTop w:val="0"/>
      <w:marBottom w:val="0"/>
      <w:divBdr>
        <w:top w:val="none" w:sz="0" w:space="0" w:color="auto"/>
        <w:left w:val="none" w:sz="0" w:space="0" w:color="auto"/>
        <w:bottom w:val="none" w:sz="0" w:space="0" w:color="auto"/>
        <w:right w:val="none" w:sz="0" w:space="0" w:color="auto"/>
      </w:divBdr>
    </w:div>
    <w:div w:id="2040738042">
      <w:bodyDiv w:val="1"/>
      <w:marLeft w:val="0"/>
      <w:marRight w:val="0"/>
      <w:marTop w:val="0"/>
      <w:marBottom w:val="0"/>
      <w:divBdr>
        <w:top w:val="none" w:sz="0" w:space="0" w:color="auto"/>
        <w:left w:val="none" w:sz="0" w:space="0" w:color="auto"/>
        <w:bottom w:val="none" w:sz="0" w:space="0" w:color="auto"/>
        <w:right w:val="none" w:sz="0" w:space="0" w:color="auto"/>
      </w:divBdr>
    </w:div>
    <w:div w:id="2045475435">
      <w:bodyDiv w:val="1"/>
      <w:marLeft w:val="0"/>
      <w:marRight w:val="0"/>
      <w:marTop w:val="0"/>
      <w:marBottom w:val="0"/>
      <w:divBdr>
        <w:top w:val="none" w:sz="0" w:space="0" w:color="auto"/>
        <w:left w:val="none" w:sz="0" w:space="0" w:color="auto"/>
        <w:bottom w:val="none" w:sz="0" w:space="0" w:color="auto"/>
        <w:right w:val="none" w:sz="0" w:space="0" w:color="auto"/>
      </w:divBdr>
    </w:div>
    <w:div w:id="2045790608">
      <w:bodyDiv w:val="1"/>
      <w:marLeft w:val="0"/>
      <w:marRight w:val="0"/>
      <w:marTop w:val="0"/>
      <w:marBottom w:val="0"/>
      <w:divBdr>
        <w:top w:val="none" w:sz="0" w:space="0" w:color="auto"/>
        <w:left w:val="none" w:sz="0" w:space="0" w:color="auto"/>
        <w:bottom w:val="none" w:sz="0" w:space="0" w:color="auto"/>
        <w:right w:val="none" w:sz="0" w:space="0" w:color="auto"/>
      </w:divBdr>
    </w:div>
    <w:div w:id="2048557016">
      <w:bodyDiv w:val="1"/>
      <w:marLeft w:val="0"/>
      <w:marRight w:val="0"/>
      <w:marTop w:val="0"/>
      <w:marBottom w:val="0"/>
      <w:divBdr>
        <w:top w:val="none" w:sz="0" w:space="0" w:color="auto"/>
        <w:left w:val="none" w:sz="0" w:space="0" w:color="auto"/>
        <w:bottom w:val="none" w:sz="0" w:space="0" w:color="auto"/>
        <w:right w:val="none" w:sz="0" w:space="0" w:color="auto"/>
      </w:divBdr>
    </w:div>
    <w:div w:id="2049988929">
      <w:bodyDiv w:val="1"/>
      <w:marLeft w:val="0"/>
      <w:marRight w:val="0"/>
      <w:marTop w:val="0"/>
      <w:marBottom w:val="0"/>
      <w:divBdr>
        <w:top w:val="none" w:sz="0" w:space="0" w:color="auto"/>
        <w:left w:val="none" w:sz="0" w:space="0" w:color="auto"/>
        <w:bottom w:val="none" w:sz="0" w:space="0" w:color="auto"/>
        <w:right w:val="none" w:sz="0" w:space="0" w:color="auto"/>
      </w:divBdr>
    </w:div>
    <w:div w:id="2050257428">
      <w:bodyDiv w:val="1"/>
      <w:marLeft w:val="0"/>
      <w:marRight w:val="0"/>
      <w:marTop w:val="0"/>
      <w:marBottom w:val="0"/>
      <w:divBdr>
        <w:top w:val="none" w:sz="0" w:space="0" w:color="auto"/>
        <w:left w:val="none" w:sz="0" w:space="0" w:color="auto"/>
        <w:bottom w:val="none" w:sz="0" w:space="0" w:color="auto"/>
        <w:right w:val="none" w:sz="0" w:space="0" w:color="auto"/>
      </w:divBdr>
    </w:div>
    <w:div w:id="2062896096">
      <w:bodyDiv w:val="1"/>
      <w:marLeft w:val="0"/>
      <w:marRight w:val="0"/>
      <w:marTop w:val="0"/>
      <w:marBottom w:val="0"/>
      <w:divBdr>
        <w:top w:val="none" w:sz="0" w:space="0" w:color="auto"/>
        <w:left w:val="none" w:sz="0" w:space="0" w:color="auto"/>
        <w:bottom w:val="none" w:sz="0" w:space="0" w:color="auto"/>
        <w:right w:val="none" w:sz="0" w:space="0" w:color="auto"/>
      </w:divBdr>
    </w:div>
    <w:div w:id="2071420920">
      <w:bodyDiv w:val="1"/>
      <w:marLeft w:val="0"/>
      <w:marRight w:val="0"/>
      <w:marTop w:val="0"/>
      <w:marBottom w:val="0"/>
      <w:divBdr>
        <w:top w:val="none" w:sz="0" w:space="0" w:color="auto"/>
        <w:left w:val="none" w:sz="0" w:space="0" w:color="auto"/>
        <w:bottom w:val="none" w:sz="0" w:space="0" w:color="auto"/>
        <w:right w:val="none" w:sz="0" w:space="0" w:color="auto"/>
      </w:divBdr>
    </w:div>
    <w:div w:id="2072656932">
      <w:bodyDiv w:val="1"/>
      <w:marLeft w:val="0"/>
      <w:marRight w:val="0"/>
      <w:marTop w:val="0"/>
      <w:marBottom w:val="0"/>
      <w:divBdr>
        <w:top w:val="none" w:sz="0" w:space="0" w:color="auto"/>
        <w:left w:val="none" w:sz="0" w:space="0" w:color="auto"/>
        <w:bottom w:val="none" w:sz="0" w:space="0" w:color="auto"/>
        <w:right w:val="none" w:sz="0" w:space="0" w:color="auto"/>
      </w:divBdr>
    </w:div>
    <w:div w:id="2075811921">
      <w:bodyDiv w:val="1"/>
      <w:marLeft w:val="0"/>
      <w:marRight w:val="0"/>
      <w:marTop w:val="0"/>
      <w:marBottom w:val="0"/>
      <w:divBdr>
        <w:top w:val="none" w:sz="0" w:space="0" w:color="auto"/>
        <w:left w:val="none" w:sz="0" w:space="0" w:color="auto"/>
        <w:bottom w:val="none" w:sz="0" w:space="0" w:color="auto"/>
        <w:right w:val="none" w:sz="0" w:space="0" w:color="auto"/>
      </w:divBdr>
    </w:div>
    <w:div w:id="2083210078">
      <w:bodyDiv w:val="1"/>
      <w:marLeft w:val="0"/>
      <w:marRight w:val="0"/>
      <w:marTop w:val="0"/>
      <w:marBottom w:val="0"/>
      <w:divBdr>
        <w:top w:val="none" w:sz="0" w:space="0" w:color="auto"/>
        <w:left w:val="none" w:sz="0" w:space="0" w:color="auto"/>
        <w:bottom w:val="none" w:sz="0" w:space="0" w:color="auto"/>
        <w:right w:val="none" w:sz="0" w:space="0" w:color="auto"/>
      </w:divBdr>
    </w:div>
    <w:div w:id="2089182719">
      <w:bodyDiv w:val="1"/>
      <w:marLeft w:val="0"/>
      <w:marRight w:val="0"/>
      <w:marTop w:val="0"/>
      <w:marBottom w:val="0"/>
      <w:divBdr>
        <w:top w:val="none" w:sz="0" w:space="0" w:color="auto"/>
        <w:left w:val="none" w:sz="0" w:space="0" w:color="auto"/>
        <w:bottom w:val="none" w:sz="0" w:space="0" w:color="auto"/>
        <w:right w:val="none" w:sz="0" w:space="0" w:color="auto"/>
      </w:divBdr>
    </w:div>
    <w:div w:id="2120368870">
      <w:bodyDiv w:val="1"/>
      <w:marLeft w:val="0"/>
      <w:marRight w:val="0"/>
      <w:marTop w:val="0"/>
      <w:marBottom w:val="0"/>
      <w:divBdr>
        <w:top w:val="none" w:sz="0" w:space="0" w:color="auto"/>
        <w:left w:val="none" w:sz="0" w:space="0" w:color="auto"/>
        <w:bottom w:val="none" w:sz="0" w:space="0" w:color="auto"/>
        <w:right w:val="none" w:sz="0" w:space="0" w:color="auto"/>
      </w:divBdr>
    </w:div>
    <w:div w:id="2130737805">
      <w:bodyDiv w:val="1"/>
      <w:marLeft w:val="0"/>
      <w:marRight w:val="0"/>
      <w:marTop w:val="0"/>
      <w:marBottom w:val="0"/>
      <w:divBdr>
        <w:top w:val="none" w:sz="0" w:space="0" w:color="auto"/>
        <w:left w:val="none" w:sz="0" w:space="0" w:color="auto"/>
        <w:bottom w:val="none" w:sz="0" w:space="0" w:color="auto"/>
        <w:right w:val="none" w:sz="0" w:space="0" w:color="auto"/>
      </w:divBdr>
    </w:div>
    <w:div w:id="213759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216A2-297A-4F28-B6A4-687F3A142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2511</Words>
  <Characters>14318</Characters>
  <Application>Microsoft Office Word</Application>
  <DocSecurity>0</DocSecurity>
  <Lines>119</Lines>
  <Paragraphs>33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Garanti</Company>
  <LinksUpToDate>false</LinksUpToDate>
  <CharactersWithSpaces>16796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Oğuzhan Akınç</dc:creator>
  <cp:lastModifiedBy>GAYE UGUR</cp:lastModifiedBy>
  <cp:revision>8</cp:revision>
  <cp:lastPrinted>2018-01-04T08:42:00Z</cp:lastPrinted>
  <dcterms:created xsi:type="dcterms:W3CDTF">2019-01-17T07:51:00Z</dcterms:created>
  <dcterms:modified xsi:type="dcterms:W3CDTF">2019-01-18T14:22:00Z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7de09244-6464-4120-8495-e8c70111ede7</vt:lpwstr>
  </property>
</Properties>
</file>