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F5F61" w14:textId="77777777" w:rsidR="00503A3D" w:rsidRPr="00E63527" w:rsidRDefault="00AD2177" w:rsidP="00366CC6">
      <w:pPr>
        <w:spacing w:after="0"/>
        <w:jc w:val="both"/>
        <w:rPr>
          <w:color w:val="002060"/>
          <w:lang w:eastAsia="tr-TR"/>
        </w:rPr>
      </w:pPr>
      <w:r>
        <w:rPr>
          <w:color w:val="002060"/>
          <w:lang w:eastAsia="tr-TR"/>
        </w:rPr>
        <w:t xml:space="preserve">Sayın Belediye Başkanım, </w:t>
      </w:r>
      <w:r w:rsidR="00347A89" w:rsidRPr="00E63527">
        <w:rPr>
          <w:color w:val="002060"/>
          <w:lang w:eastAsia="tr-TR"/>
        </w:rPr>
        <w:t>Değerli İş İnsanları</w:t>
      </w:r>
      <w:r w:rsidR="00503A3D" w:rsidRPr="00E63527">
        <w:rPr>
          <w:color w:val="002060"/>
          <w:lang w:eastAsia="tr-TR"/>
        </w:rPr>
        <w:t xml:space="preserve">, </w:t>
      </w:r>
      <w:r w:rsidR="00A62B0F" w:rsidRPr="00E63527">
        <w:rPr>
          <w:color w:val="002060"/>
          <w:lang w:eastAsia="tr-TR"/>
        </w:rPr>
        <w:t xml:space="preserve">Sayın </w:t>
      </w:r>
      <w:r w:rsidR="00347A89" w:rsidRPr="00E63527">
        <w:rPr>
          <w:color w:val="002060"/>
          <w:lang w:eastAsia="tr-TR"/>
        </w:rPr>
        <w:t>Basın Mensupları,</w:t>
      </w:r>
    </w:p>
    <w:p w14:paraId="1D5ACB68" w14:textId="77777777" w:rsidR="00503A3D" w:rsidRPr="00E63527" w:rsidRDefault="00503A3D" w:rsidP="00366CC6">
      <w:pPr>
        <w:spacing w:after="0"/>
        <w:jc w:val="both"/>
        <w:rPr>
          <w:color w:val="002060"/>
          <w:lang w:eastAsia="tr-TR"/>
        </w:rPr>
      </w:pPr>
    </w:p>
    <w:p w14:paraId="3F3A0CFA" w14:textId="77777777" w:rsidR="008A488D" w:rsidRPr="008A488D" w:rsidRDefault="008A488D" w:rsidP="008A488D">
      <w:pPr>
        <w:spacing w:after="0"/>
        <w:jc w:val="both"/>
        <w:rPr>
          <w:color w:val="002060"/>
          <w:lang w:eastAsia="tr-TR"/>
        </w:rPr>
      </w:pPr>
      <w:r>
        <w:rPr>
          <w:color w:val="002060"/>
          <w:lang w:eastAsia="tr-TR"/>
        </w:rPr>
        <w:t xml:space="preserve">Öncelikle </w:t>
      </w:r>
      <w:r w:rsidRPr="008A488D">
        <w:rPr>
          <w:color w:val="002060"/>
          <w:lang w:eastAsia="tr-TR"/>
        </w:rPr>
        <w:t xml:space="preserve">Barış Pınarı </w:t>
      </w:r>
      <w:proofErr w:type="gramStart"/>
      <w:r w:rsidRPr="008A488D">
        <w:rPr>
          <w:color w:val="002060"/>
          <w:lang w:eastAsia="tr-TR"/>
        </w:rPr>
        <w:t>Harekatı</w:t>
      </w:r>
      <w:proofErr w:type="gramEnd"/>
      <w:r w:rsidRPr="008A488D">
        <w:rPr>
          <w:color w:val="002060"/>
          <w:lang w:eastAsia="tr-TR"/>
        </w:rPr>
        <w:t xml:space="preserve"> kapsamında ülkemize yönelik terör tehdidini ortadan kaldırmak için harekatta görev alan kahraman askerlerimize </w:t>
      </w:r>
      <w:r w:rsidR="00931804">
        <w:rPr>
          <w:color w:val="002060"/>
          <w:lang w:eastAsia="tr-TR"/>
        </w:rPr>
        <w:t>başarılar</w:t>
      </w:r>
      <w:r w:rsidRPr="008A488D">
        <w:rPr>
          <w:color w:val="002060"/>
          <w:lang w:eastAsia="tr-TR"/>
        </w:rPr>
        <w:t xml:space="preserve"> dilerim. Harekatın sınırlarımızda güvenlik ve huzuru kalıcı olarak sağlamasını temenni ediyorum. </w:t>
      </w:r>
    </w:p>
    <w:p w14:paraId="3110B581" w14:textId="77777777" w:rsidR="008A488D" w:rsidRPr="008A488D" w:rsidRDefault="008A488D" w:rsidP="008A488D">
      <w:pPr>
        <w:spacing w:after="0"/>
        <w:jc w:val="both"/>
        <w:rPr>
          <w:color w:val="002060"/>
          <w:lang w:eastAsia="tr-TR"/>
        </w:rPr>
      </w:pPr>
    </w:p>
    <w:p w14:paraId="690FD1CE" w14:textId="77777777" w:rsidR="008A488D" w:rsidRDefault="008A488D" w:rsidP="008A488D">
      <w:pPr>
        <w:spacing w:after="0"/>
        <w:jc w:val="both"/>
        <w:rPr>
          <w:color w:val="002060"/>
          <w:lang w:eastAsia="tr-TR"/>
        </w:rPr>
      </w:pPr>
      <w:r w:rsidRPr="008A488D">
        <w:rPr>
          <w:color w:val="002060"/>
          <w:lang w:eastAsia="tr-TR"/>
        </w:rPr>
        <w:t>Terör örgütü tarafından düzenlenen saldırılarda hayatını kaybeden şehitlerimizin ve vatandaşlarımızın yakınlarına başsağlığı, yaralanan vatandaşlarımıza acil şifalar diliyorum.</w:t>
      </w:r>
    </w:p>
    <w:p w14:paraId="1EF0B1AA" w14:textId="77777777" w:rsidR="00931804" w:rsidRDefault="00931804" w:rsidP="008A488D">
      <w:pPr>
        <w:spacing w:after="0"/>
        <w:jc w:val="both"/>
        <w:rPr>
          <w:color w:val="002060"/>
          <w:lang w:eastAsia="tr-TR"/>
        </w:rPr>
      </w:pPr>
    </w:p>
    <w:p w14:paraId="12DC9AD5" w14:textId="77777777" w:rsidR="00931804" w:rsidRDefault="00931804" w:rsidP="008A488D">
      <w:pPr>
        <w:spacing w:after="0"/>
        <w:jc w:val="both"/>
        <w:rPr>
          <w:color w:val="002060"/>
          <w:lang w:eastAsia="tr-TR"/>
        </w:rPr>
      </w:pPr>
    </w:p>
    <w:p w14:paraId="342C8937" w14:textId="77777777" w:rsidR="001C32A3" w:rsidRDefault="001C32A3" w:rsidP="008A488D">
      <w:pPr>
        <w:rPr>
          <w:color w:val="002060"/>
          <w:lang w:eastAsia="tr-TR"/>
        </w:rPr>
      </w:pPr>
      <w:r w:rsidRPr="00E63527">
        <w:rPr>
          <w:color w:val="002060"/>
          <w:lang w:eastAsia="tr-TR"/>
        </w:rPr>
        <w:t>Değerli Konuklar,</w:t>
      </w:r>
    </w:p>
    <w:p w14:paraId="2B98C06C" w14:textId="77777777" w:rsidR="00931804" w:rsidRDefault="00931804" w:rsidP="00931804">
      <w:pPr>
        <w:spacing w:after="0"/>
        <w:jc w:val="both"/>
        <w:rPr>
          <w:color w:val="002060"/>
          <w:lang w:eastAsia="tr-TR"/>
        </w:rPr>
      </w:pPr>
      <w:r>
        <w:rPr>
          <w:color w:val="002060"/>
          <w:lang w:eastAsia="tr-TR"/>
        </w:rPr>
        <w:t>Bugün Bodrum’da sizlerle birlikte olmaktan büyük mutluluk duyuyorum. TÜSİAD Yönetim Kurulu adına hepinizi saygılıyla selamlıyorum. Zirvenin bölge ve ülke ekonomisine katkı sağlamasını diliyorum.</w:t>
      </w:r>
    </w:p>
    <w:p w14:paraId="1E1AC6FA" w14:textId="77777777" w:rsidR="00931804" w:rsidRPr="00E63527" w:rsidRDefault="00931804" w:rsidP="00931804">
      <w:pPr>
        <w:spacing w:after="0"/>
        <w:jc w:val="both"/>
        <w:rPr>
          <w:color w:val="002060"/>
          <w:lang w:eastAsia="tr-TR"/>
        </w:rPr>
      </w:pPr>
    </w:p>
    <w:p w14:paraId="04503333" w14:textId="77777777" w:rsidR="00385D2F" w:rsidRDefault="00A54D4E" w:rsidP="00366CC6">
      <w:pPr>
        <w:spacing w:after="0"/>
        <w:jc w:val="both"/>
        <w:rPr>
          <w:color w:val="002060"/>
          <w:lang w:eastAsia="tr-TR"/>
        </w:rPr>
      </w:pPr>
      <w:r>
        <w:rPr>
          <w:color w:val="002060"/>
          <w:lang w:eastAsia="tr-TR"/>
        </w:rPr>
        <w:t xml:space="preserve">Geçtiğimiz yıl ekonomimiz ciddi bir daralma yaşadı. Bunun etkilerini hem işsizlikte hem de talep tarafında yaşadık. Ekonomi 2018’in ikinci yarısında %4,2 daraldı. Bu yılın ilk </w:t>
      </w:r>
      <w:r w:rsidR="001876ED">
        <w:rPr>
          <w:color w:val="002060"/>
          <w:lang w:eastAsia="tr-TR"/>
        </w:rPr>
        <w:t>yarısında</w:t>
      </w:r>
      <w:r>
        <w:rPr>
          <w:color w:val="002060"/>
          <w:lang w:eastAsia="tr-TR"/>
        </w:rPr>
        <w:t xml:space="preserve"> ise </w:t>
      </w:r>
      <w:r w:rsidR="001876ED">
        <w:rPr>
          <w:color w:val="002060"/>
          <w:lang w:eastAsia="tr-TR"/>
        </w:rPr>
        <w:t xml:space="preserve">kamu bankalarındaki kredi genişlemesi ve kamu harcamalarındaki artış ile pozitif %2,8 büyüme gördük. Dolayısıyla büyüme yavaş yavaş dönse </w:t>
      </w:r>
      <w:proofErr w:type="gramStart"/>
      <w:r w:rsidR="001876ED">
        <w:rPr>
          <w:color w:val="002060"/>
          <w:lang w:eastAsia="tr-TR"/>
        </w:rPr>
        <w:t>de,</w:t>
      </w:r>
      <w:proofErr w:type="gramEnd"/>
      <w:r w:rsidR="001876ED">
        <w:rPr>
          <w:color w:val="002060"/>
          <w:lang w:eastAsia="tr-TR"/>
        </w:rPr>
        <w:t xml:space="preserve"> henüz krizden tam olarak çıkmış değiliz. </w:t>
      </w:r>
    </w:p>
    <w:p w14:paraId="13C8DEDB" w14:textId="77777777" w:rsidR="00385D2F" w:rsidRDefault="00385D2F" w:rsidP="00366CC6">
      <w:pPr>
        <w:spacing w:after="0"/>
        <w:jc w:val="both"/>
        <w:rPr>
          <w:color w:val="002060"/>
          <w:lang w:eastAsia="tr-TR"/>
        </w:rPr>
      </w:pPr>
    </w:p>
    <w:p w14:paraId="1C1A3B4C" w14:textId="77777777" w:rsidR="001876ED" w:rsidRDefault="001876ED" w:rsidP="00366CC6">
      <w:pPr>
        <w:spacing w:after="0"/>
        <w:jc w:val="both"/>
        <w:rPr>
          <w:color w:val="002060"/>
          <w:lang w:eastAsia="tr-TR"/>
        </w:rPr>
      </w:pPr>
      <w:r>
        <w:rPr>
          <w:color w:val="002060"/>
          <w:lang w:eastAsia="tr-TR"/>
        </w:rPr>
        <w:t>Talep hala zayıf, yatırım iştahı oldukça düşük. Kurdaki hızlı artış ve talep eksikliği geri ödeme zorluğu çekilen banka kredilerinde artışa neden oldu. Bu da sistemde bir tıkanıklığa neden oluyor. Kredi büyümesi önemli ölçüde yavaşladı. Sorunlu krediler sistemden temizlenmeden sağlıklı büyümeye geri dönmek oldukça zor. Geçtiğimiz dönemde yüksek büyüme ağırlıklı olarak dışarıdan bulunan fonlarla sağlandı. Türkiye’nin dış borcu %62’ye ulaşmış durumda. Banka kredilerinin mevduata oranı ise %107. Bu durum finansal açıdan hala önemli bir kırılganlık oluşturuyor.</w:t>
      </w:r>
    </w:p>
    <w:p w14:paraId="35618DE1" w14:textId="77777777" w:rsidR="001876ED" w:rsidRDefault="001876ED" w:rsidP="00366CC6">
      <w:pPr>
        <w:spacing w:after="0"/>
        <w:jc w:val="both"/>
        <w:rPr>
          <w:color w:val="002060"/>
          <w:lang w:eastAsia="tr-TR"/>
        </w:rPr>
      </w:pPr>
    </w:p>
    <w:p w14:paraId="7A8CBE36" w14:textId="77777777" w:rsidR="00485933" w:rsidRDefault="001876ED" w:rsidP="00366CC6">
      <w:pPr>
        <w:spacing w:after="0"/>
        <w:jc w:val="both"/>
        <w:rPr>
          <w:color w:val="002060"/>
          <w:lang w:eastAsia="tr-TR"/>
        </w:rPr>
      </w:pPr>
      <w:r>
        <w:rPr>
          <w:color w:val="002060"/>
          <w:lang w:eastAsia="tr-TR"/>
        </w:rPr>
        <w:t>Ticaret savaşları nedeniyle d</w:t>
      </w:r>
      <w:r w:rsidR="00A54D4E">
        <w:rPr>
          <w:color w:val="002060"/>
          <w:lang w:eastAsia="tr-TR"/>
        </w:rPr>
        <w:t xml:space="preserve">ünyada parasal genişlemenin tekrar başlamasıyla kurda nispeten istikrarlı bir gidişat enflasyon trendinin aşağıya dönmesini sağlarken, yıllardır biriktirdiğimiz dış borç sorununun çözümü için de yeni bir fırsat yarattı. </w:t>
      </w:r>
      <w:r>
        <w:rPr>
          <w:color w:val="002060"/>
          <w:lang w:eastAsia="tr-TR"/>
        </w:rPr>
        <w:t xml:space="preserve">Türkiye bu tür sıkıntılar yaşayan tek ülke değil. Gelişmiş ve gelişmekte olan pek çok ülke benzer sorunları çeşitli piyasa mekanizmaları ile çözebildiler. Bizim de bu konuda gerekli adımları atmamız gerekiyor. Böylece </w:t>
      </w:r>
      <w:r w:rsidR="00485933">
        <w:rPr>
          <w:color w:val="002060"/>
          <w:lang w:eastAsia="tr-TR"/>
        </w:rPr>
        <w:t xml:space="preserve">ekonomiye sağlıklı ve sürdürülebilir bir kredi akışını sağlayabiliriz. Tabii burada regülasyon çok önemli. </w:t>
      </w:r>
    </w:p>
    <w:p w14:paraId="046A16C8" w14:textId="77777777" w:rsidR="00485933" w:rsidRDefault="00485933" w:rsidP="00366CC6">
      <w:pPr>
        <w:spacing w:after="0"/>
        <w:jc w:val="both"/>
        <w:rPr>
          <w:color w:val="002060"/>
          <w:lang w:eastAsia="tr-TR"/>
        </w:rPr>
      </w:pPr>
    </w:p>
    <w:p w14:paraId="74F89F31" w14:textId="77777777" w:rsidR="00385D2F" w:rsidRDefault="00485933" w:rsidP="00366CC6">
      <w:pPr>
        <w:spacing w:after="0"/>
        <w:jc w:val="both"/>
        <w:rPr>
          <w:color w:val="002060"/>
          <w:lang w:eastAsia="tr-TR"/>
        </w:rPr>
      </w:pPr>
      <w:r>
        <w:rPr>
          <w:color w:val="002060"/>
          <w:lang w:eastAsia="tr-TR"/>
        </w:rPr>
        <w:t xml:space="preserve">Finansal istikrarın en önemli koşulu siyasetten bağımsız, verilen istikrar hedefi doğrultusunda çalışan liyakatli, </w:t>
      </w:r>
      <w:r w:rsidR="00385D2F">
        <w:rPr>
          <w:color w:val="002060"/>
          <w:lang w:eastAsia="tr-TR"/>
        </w:rPr>
        <w:t>şeffaf güçlü</w:t>
      </w:r>
      <w:r>
        <w:rPr>
          <w:color w:val="002060"/>
          <w:lang w:eastAsia="tr-TR"/>
        </w:rPr>
        <w:t xml:space="preserve"> kurumlardır. Bugün öyle ülkeler var ki aylarca hükümet kurulamasa bile kurumlar hiçbir sorun olmadan ekonomiyi devam ettirebiliyorlar. Güçlü kurumlar sayesinde sağlanan ekonomik istikrar öngörülebilirliği sağlayarak iş</w:t>
      </w:r>
      <w:r w:rsidR="00F01C4D">
        <w:rPr>
          <w:color w:val="002060"/>
          <w:lang w:eastAsia="tr-TR"/>
        </w:rPr>
        <w:t xml:space="preserve"> </w:t>
      </w:r>
      <w:r>
        <w:rPr>
          <w:color w:val="002060"/>
          <w:lang w:eastAsia="tr-TR"/>
        </w:rPr>
        <w:t xml:space="preserve">dünyasının da önünü açıyor ve rekabet gücünü artırıyor. </w:t>
      </w:r>
    </w:p>
    <w:p w14:paraId="00FFFEE9" w14:textId="77777777" w:rsidR="00385D2F" w:rsidRDefault="00385D2F" w:rsidP="00366CC6">
      <w:pPr>
        <w:spacing w:after="0"/>
        <w:jc w:val="both"/>
        <w:rPr>
          <w:color w:val="002060"/>
          <w:lang w:eastAsia="tr-TR"/>
        </w:rPr>
      </w:pPr>
    </w:p>
    <w:p w14:paraId="77E2D787" w14:textId="77777777" w:rsidR="00A54D4E" w:rsidRDefault="00485933" w:rsidP="00366CC6">
      <w:pPr>
        <w:spacing w:after="0"/>
        <w:jc w:val="both"/>
        <w:rPr>
          <w:color w:val="002060"/>
          <w:lang w:eastAsia="tr-TR"/>
        </w:rPr>
      </w:pPr>
      <w:r>
        <w:rPr>
          <w:color w:val="002060"/>
          <w:lang w:eastAsia="tr-TR"/>
        </w:rPr>
        <w:t>Bu nedenle Merkez Bankası başta olmak üzere tüm piyasa düzenleyici ve denetleyici kurumlarımızın bağımsızlığını ve liyakatin temel alınmasını çok önemsiyoruz. Elbette aynı şey hukuk sistemimiz için de geçerli. Yargının bağımsızlığı adaletin temelidir. Hız ve uzmanlaşmanın yanında yargı sistemimizin bağımsızlığını da güçlendirecek adımlar atmak yatırım ortamını iyileştirecek ve ekonomimizi güçlendirecektir.</w:t>
      </w:r>
    </w:p>
    <w:p w14:paraId="547360A9" w14:textId="77777777" w:rsidR="00485933" w:rsidRDefault="00485933" w:rsidP="00366CC6">
      <w:pPr>
        <w:spacing w:after="0"/>
        <w:jc w:val="both"/>
        <w:rPr>
          <w:color w:val="002060"/>
          <w:lang w:eastAsia="tr-TR"/>
        </w:rPr>
      </w:pPr>
    </w:p>
    <w:p w14:paraId="69501A1E" w14:textId="77777777" w:rsidR="00485933" w:rsidRDefault="00485933" w:rsidP="00366CC6">
      <w:pPr>
        <w:spacing w:after="0"/>
        <w:jc w:val="both"/>
        <w:rPr>
          <w:color w:val="002060"/>
          <w:lang w:eastAsia="tr-TR"/>
        </w:rPr>
      </w:pPr>
    </w:p>
    <w:p w14:paraId="4106F23A" w14:textId="77777777" w:rsidR="009A3064" w:rsidRDefault="00AC715D" w:rsidP="00366CC6">
      <w:pPr>
        <w:spacing w:after="0"/>
        <w:jc w:val="both"/>
        <w:rPr>
          <w:color w:val="002060"/>
          <w:lang w:eastAsia="tr-TR"/>
        </w:rPr>
      </w:pPr>
      <w:r w:rsidRPr="00E63527">
        <w:rPr>
          <w:color w:val="002060"/>
          <w:lang w:eastAsia="tr-TR"/>
        </w:rPr>
        <w:t>Değerli İş İnsanları,</w:t>
      </w:r>
    </w:p>
    <w:p w14:paraId="4287622D" w14:textId="77777777" w:rsidR="00B80A90" w:rsidRPr="00E63527" w:rsidRDefault="00B80A90" w:rsidP="00366CC6">
      <w:pPr>
        <w:spacing w:after="0"/>
        <w:jc w:val="both"/>
        <w:rPr>
          <w:color w:val="002060"/>
          <w:lang w:eastAsia="tr-TR"/>
        </w:rPr>
      </w:pPr>
    </w:p>
    <w:p w14:paraId="5ECE40A5" w14:textId="77777777" w:rsidR="008D72E5" w:rsidRDefault="00726657" w:rsidP="00366CC6">
      <w:pPr>
        <w:spacing w:after="0"/>
        <w:jc w:val="both"/>
        <w:rPr>
          <w:color w:val="002060"/>
        </w:rPr>
      </w:pPr>
      <w:r>
        <w:rPr>
          <w:color w:val="002060"/>
        </w:rPr>
        <w:t>Turizm sektörü ekonomimizin dinamolarından biri olmaya devam ediyor. Sektörde yaşadığımız daralma dönemi bize yatırım ve iş ortamının güven unsuruna, öngörülebilirliğe ne kadar hassas olduğunu gösterdi. Bu dönem sektörün sürdürülebilirliği açısından hayat</w:t>
      </w:r>
      <w:r w:rsidR="000D48E6">
        <w:rPr>
          <w:color w:val="002060"/>
        </w:rPr>
        <w:t>i</w:t>
      </w:r>
      <w:r>
        <w:rPr>
          <w:color w:val="002060"/>
        </w:rPr>
        <w:t xml:space="preserve"> birçok konuyu etraflıca bir kez daha gözden geçirmemizi sağladı. Bodrum bu konularda öncelik yapma potansiyeli yüksek beldelerimizden. </w:t>
      </w:r>
    </w:p>
    <w:p w14:paraId="2992F427" w14:textId="77777777" w:rsidR="008D72E5" w:rsidRDefault="008D72E5" w:rsidP="00366CC6">
      <w:pPr>
        <w:spacing w:after="0"/>
        <w:jc w:val="both"/>
        <w:rPr>
          <w:color w:val="002060"/>
        </w:rPr>
      </w:pPr>
    </w:p>
    <w:p w14:paraId="05AD3977" w14:textId="77777777" w:rsidR="00385D2F" w:rsidRDefault="00726657" w:rsidP="00366CC6">
      <w:pPr>
        <w:spacing w:after="0"/>
        <w:jc w:val="both"/>
        <w:rPr>
          <w:color w:val="002060"/>
        </w:rPr>
      </w:pPr>
      <w:r>
        <w:rPr>
          <w:color w:val="002060"/>
        </w:rPr>
        <w:t xml:space="preserve">Sektörde dönüşümü tüm boyutlarıyla hızlandırmamız ve ülkemizin marka değerinin yükseltilmesi yönünde </w:t>
      </w:r>
      <w:proofErr w:type="spellStart"/>
      <w:r>
        <w:rPr>
          <w:color w:val="002060"/>
        </w:rPr>
        <w:t>inovatif</w:t>
      </w:r>
      <w:proofErr w:type="spellEnd"/>
      <w:r>
        <w:rPr>
          <w:color w:val="002060"/>
        </w:rPr>
        <w:t xml:space="preserve"> tedbirlere ağırlık vermeliyiz. Bu süreçte Türkiye Turizm Tanıtım ve Geliştirme Ajansının misyonu ve etkinliği kuşkusuz çok kritik rol oynayacaktır. Yatırımların yenilenmesi, trendleri dikkate alarak yeni yatırımların cesaretlendirmesi gibi önümüzdeki dönem için birçok önemli konu var. </w:t>
      </w:r>
    </w:p>
    <w:p w14:paraId="61822DAB" w14:textId="77777777" w:rsidR="00385D2F" w:rsidRDefault="00385D2F" w:rsidP="00366CC6">
      <w:pPr>
        <w:spacing w:after="0"/>
        <w:jc w:val="both"/>
        <w:rPr>
          <w:color w:val="002060"/>
        </w:rPr>
      </w:pPr>
    </w:p>
    <w:p w14:paraId="5A1EF61A" w14:textId="77777777" w:rsidR="00726657" w:rsidRDefault="00726657" w:rsidP="00366CC6">
      <w:pPr>
        <w:spacing w:after="0"/>
        <w:jc w:val="both"/>
        <w:rPr>
          <w:color w:val="002060"/>
        </w:rPr>
      </w:pPr>
      <w:r>
        <w:rPr>
          <w:color w:val="002060"/>
        </w:rPr>
        <w:t xml:space="preserve">Bunların arasında ülkemizin kitle turizmi dışında dört mevsim yoğun talep gören bir turizm merkezi haline gelebilmesi için potansiyeli arzu edilen seviyeye çekmeyi çok çok önemli görüyoruz. Birçok farklı sektörün de etkileşim alanında olan turizm sektöründe çeşitliliği artıracak programları </w:t>
      </w:r>
      <w:proofErr w:type="spellStart"/>
      <w:r>
        <w:rPr>
          <w:color w:val="002060"/>
        </w:rPr>
        <w:t>önceliklendirmenin</w:t>
      </w:r>
      <w:proofErr w:type="spellEnd"/>
      <w:r>
        <w:rPr>
          <w:color w:val="002060"/>
        </w:rPr>
        <w:t xml:space="preserve"> yaratacağı katma değerin çok yüksek olacağına inanıyorum. </w:t>
      </w:r>
    </w:p>
    <w:p w14:paraId="70D41C62" w14:textId="77777777" w:rsidR="00CD6D15" w:rsidRDefault="00CD6D15" w:rsidP="00366CC6">
      <w:pPr>
        <w:spacing w:after="0"/>
        <w:jc w:val="both"/>
        <w:rPr>
          <w:rFonts w:eastAsiaTheme="minorHAnsi"/>
          <w:color w:val="002060"/>
        </w:rPr>
      </w:pPr>
    </w:p>
    <w:p w14:paraId="1451CCBF" w14:textId="77777777" w:rsidR="00385D2F" w:rsidRDefault="00726657" w:rsidP="00366CC6">
      <w:pPr>
        <w:spacing w:after="0"/>
        <w:jc w:val="both"/>
        <w:rPr>
          <w:color w:val="002060"/>
        </w:rPr>
      </w:pPr>
      <w:r>
        <w:rPr>
          <w:color w:val="002060"/>
        </w:rPr>
        <w:t>Akdeniz</w:t>
      </w:r>
      <w:r w:rsidR="008A488D">
        <w:rPr>
          <w:color w:val="002060"/>
        </w:rPr>
        <w:t xml:space="preserve"> ve Ege</w:t>
      </w:r>
      <w:r>
        <w:rPr>
          <w:color w:val="002060"/>
        </w:rPr>
        <w:t xml:space="preserve"> bölgesindeki birçok ilimiz son dönemde turizm yanı sıra çevre ve iklim değişikliği tartışmalarının da önemli bir gündem maddesini oluşturdu. Raporlar </w:t>
      </w:r>
      <w:r w:rsidR="000D48E6">
        <w:rPr>
          <w:color w:val="002060"/>
        </w:rPr>
        <w:t>ü</w:t>
      </w:r>
      <w:r>
        <w:rPr>
          <w:color w:val="002060"/>
        </w:rPr>
        <w:t xml:space="preserve">lkemizin iklim değişikliğinden en fazla etkilenecek bölgelerden biri olacağını gösteriyor. Maalesef bu etkileri Bodrum da dahil birçok beldemizde yaşamaya da başladık. </w:t>
      </w:r>
    </w:p>
    <w:p w14:paraId="212879A8" w14:textId="77777777" w:rsidR="00385D2F" w:rsidRDefault="00385D2F" w:rsidP="00366CC6">
      <w:pPr>
        <w:spacing w:after="0"/>
        <w:jc w:val="both"/>
        <w:rPr>
          <w:color w:val="002060"/>
        </w:rPr>
      </w:pPr>
    </w:p>
    <w:p w14:paraId="28CFD356" w14:textId="77777777" w:rsidR="00726657" w:rsidRDefault="00726657" w:rsidP="00366CC6">
      <w:pPr>
        <w:spacing w:after="0"/>
        <w:jc w:val="both"/>
        <w:rPr>
          <w:color w:val="002060"/>
        </w:rPr>
      </w:pPr>
      <w:r>
        <w:rPr>
          <w:color w:val="002060"/>
        </w:rPr>
        <w:t xml:space="preserve">Ülkemizin sürdürülebilir kalkınması için iklim değişikliğine bağlı riskler ve değişen iklim şartlarına uyumu öncelikli konularımız arasına almalıyız. Bu nedenle her vesileyle düşük karbonlu kalkınma yaklaşımına dikkat çekiyoruz. İklim değişikliği ile mücadele için tutarlı, bütüncül bir yol haritasının tüm paydaşların katılımıyla hazırlanmasını ve uygulanmasını ihtiyacı vurguluyoruz. </w:t>
      </w:r>
    </w:p>
    <w:p w14:paraId="47EB51A6" w14:textId="77777777" w:rsidR="00CD6D15" w:rsidRDefault="00CD6D15" w:rsidP="00366CC6">
      <w:pPr>
        <w:spacing w:after="0"/>
        <w:jc w:val="both"/>
        <w:rPr>
          <w:color w:val="002060"/>
        </w:rPr>
      </w:pPr>
    </w:p>
    <w:p w14:paraId="29A82B1E" w14:textId="77777777" w:rsidR="008A488D" w:rsidRDefault="008A488D" w:rsidP="00366CC6">
      <w:pPr>
        <w:spacing w:after="0"/>
        <w:jc w:val="both"/>
        <w:rPr>
          <w:color w:val="002060"/>
        </w:rPr>
      </w:pPr>
    </w:p>
    <w:p w14:paraId="338AE143" w14:textId="77777777" w:rsidR="000D48E6" w:rsidRDefault="000D48E6" w:rsidP="00366CC6">
      <w:pPr>
        <w:spacing w:after="0"/>
        <w:jc w:val="both"/>
        <w:rPr>
          <w:color w:val="002060"/>
        </w:rPr>
      </w:pPr>
      <w:r>
        <w:rPr>
          <w:color w:val="002060"/>
        </w:rPr>
        <w:t>Değerli Konuklar,</w:t>
      </w:r>
    </w:p>
    <w:p w14:paraId="71F08621" w14:textId="77777777" w:rsidR="00CD6D15" w:rsidRDefault="00CD6D15" w:rsidP="00366CC6">
      <w:pPr>
        <w:spacing w:after="0"/>
        <w:jc w:val="both"/>
        <w:rPr>
          <w:color w:val="002060"/>
        </w:rPr>
      </w:pPr>
    </w:p>
    <w:p w14:paraId="33568212" w14:textId="77777777" w:rsidR="00726657" w:rsidRDefault="00726657" w:rsidP="00366CC6">
      <w:pPr>
        <w:spacing w:after="0"/>
        <w:jc w:val="both"/>
        <w:rPr>
          <w:color w:val="002060"/>
        </w:rPr>
      </w:pPr>
      <w:r>
        <w:rPr>
          <w:color w:val="002060"/>
        </w:rPr>
        <w:t xml:space="preserve">Dönüşüm her anlamda hayatımızda. Dördüncü sanayi devrimi tüm iş yapma modellerini değiştiriyor. Bu dönüşüm </w:t>
      </w:r>
      <w:proofErr w:type="gramStart"/>
      <w:r>
        <w:rPr>
          <w:color w:val="002060"/>
        </w:rPr>
        <w:t>rüzgarı</w:t>
      </w:r>
      <w:proofErr w:type="gramEnd"/>
      <w:r>
        <w:rPr>
          <w:color w:val="002060"/>
        </w:rPr>
        <w:t xml:space="preserve"> sadece imalat sanayini değil, tedarik süreçlerini, ulaştırma ve lojistik altyapısını, eğitimin yapısını, hizmet sektörlerini velhasıl değer zincirinin tamamını etkiliyor. Biz de bu alanda ülkemiz için yaratılacak dönüşüm hikayesini dijital teknolojileri odağa alarak katma değeri artırmak olarak tanımlıyoruz. Planlamalarımıza dijital teknolojileri en etkin şekilde nasıl kullanacağımızı şimdiden dahil etmeliyiz. Aynı zamanda bu teknolojilerin ülkemizde üretilme kapasitesini de artıracak bütüncül tedbirlere ağırlık vermeliyiz. </w:t>
      </w:r>
    </w:p>
    <w:p w14:paraId="18C8BD8A" w14:textId="77777777" w:rsidR="00CD6D15" w:rsidRDefault="00CD6D15" w:rsidP="00366CC6">
      <w:pPr>
        <w:spacing w:after="0"/>
        <w:jc w:val="both"/>
        <w:rPr>
          <w:color w:val="002060"/>
        </w:rPr>
      </w:pPr>
    </w:p>
    <w:p w14:paraId="681C182B" w14:textId="77777777" w:rsidR="00726657" w:rsidRDefault="00726657" w:rsidP="00366CC6">
      <w:pPr>
        <w:spacing w:after="0"/>
        <w:jc w:val="both"/>
        <w:rPr>
          <w:color w:val="002060"/>
        </w:rPr>
      </w:pPr>
      <w:r>
        <w:rPr>
          <w:color w:val="002060"/>
        </w:rPr>
        <w:t xml:space="preserve">Çok çeşitli çalışmalarla dijital dönüşüm süreçlerinde paydaşlarımıza katkı sunmaya çalışıyoruz. Bu çalışmalarımız bize teknoloji üretme yetkinliğimizi de desteklememiz ve güçlendirmemiz gereğini gösteriyor. Tüm bu ihtiyaçları ve beklentileri değerlendirerek teknoloji ekosisteminde arz ve talebi buluşturmak için Sanayide Dijital Dönüşüm </w:t>
      </w:r>
      <w:r w:rsidR="00F01C4D">
        <w:rPr>
          <w:color w:val="002060"/>
        </w:rPr>
        <w:t>Programını-</w:t>
      </w:r>
      <w:r>
        <w:rPr>
          <w:color w:val="002060"/>
        </w:rPr>
        <w:t xml:space="preserve"> TÜSİAD SD2 başlattık.   Bu yıl ikinci dönemini gerçekleştiriyoruz. İçinde olduğumuz dönemde 18 teknoloji kullanıcısı şirket eşleştikleri 19 teknoloji tedarikçisi ile birebir çalışmaya başladı</w:t>
      </w:r>
      <w:r w:rsidR="00385D2F">
        <w:rPr>
          <w:color w:val="002060"/>
        </w:rPr>
        <w:t xml:space="preserve">. Tarafımıza ulaşan talepleri dikkate alarak 2020 yılı planlamalarına ve programın web sayfasından katılım taleplerini almaya başladık. </w:t>
      </w:r>
      <w:r>
        <w:rPr>
          <w:color w:val="002060"/>
        </w:rPr>
        <w:t>Sizleri de bu vesileyle ülkemizdeki dijital dönüşüm sürecinin parçası olmaya davet ediyorum.</w:t>
      </w:r>
    </w:p>
    <w:p w14:paraId="18D81CF0" w14:textId="77777777" w:rsidR="00CD6D15" w:rsidRDefault="00CD6D15" w:rsidP="00366CC6">
      <w:pPr>
        <w:spacing w:after="0"/>
        <w:jc w:val="both"/>
        <w:rPr>
          <w:color w:val="002060"/>
        </w:rPr>
      </w:pPr>
    </w:p>
    <w:p w14:paraId="35DAEB92" w14:textId="77777777" w:rsidR="00AC715D" w:rsidRDefault="00F762C6" w:rsidP="00366CC6">
      <w:pPr>
        <w:spacing w:after="0"/>
        <w:jc w:val="both"/>
        <w:rPr>
          <w:color w:val="002060"/>
          <w:lang w:eastAsia="tr-TR"/>
        </w:rPr>
      </w:pPr>
      <w:r w:rsidRPr="00E63527">
        <w:rPr>
          <w:color w:val="002060"/>
          <w:lang w:eastAsia="tr-TR"/>
        </w:rPr>
        <w:t>Değerli Konuklar,</w:t>
      </w:r>
    </w:p>
    <w:p w14:paraId="2A8C0559" w14:textId="77777777" w:rsidR="00A45869" w:rsidRDefault="00A45869" w:rsidP="00366CC6">
      <w:pPr>
        <w:spacing w:after="0"/>
        <w:jc w:val="both"/>
        <w:rPr>
          <w:color w:val="002060"/>
          <w:lang w:eastAsia="tr-TR"/>
        </w:rPr>
      </w:pPr>
    </w:p>
    <w:p w14:paraId="58B601D8" w14:textId="77777777" w:rsidR="00A45869" w:rsidRDefault="00A45869" w:rsidP="00A45869">
      <w:pPr>
        <w:jc w:val="both"/>
        <w:rPr>
          <w:color w:val="002060"/>
          <w:lang w:eastAsia="tr-TR"/>
        </w:rPr>
      </w:pPr>
      <w:r>
        <w:rPr>
          <w:color w:val="002060"/>
          <w:lang w:eastAsia="tr-TR"/>
        </w:rPr>
        <w:t>Tüm çalışmalar demokrasi alanında ilerleme kaydeden ülkelerin gelişmiş ülke ligine daha kolay atladıklarını gösteriyor. Yalnızca ekonomide değil, temel hak ve özgürlükler, ifade özgürlüğü, basın özgürlüğü, insan hakları gibi konularda da ilerleme kaydetmek zorundayız. İçerde ve dışarda ülkemize, kurumlarımıza ve demokrasimize güveni artırmak ekonomimizi de güçlendirecektir.</w:t>
      </w:r>
    </w:p>
    <w:p w14:paraId="5971A57E" w14:textId="77777777" w:rsidR="00A45869" w:rsidRDefault="00616ED7" w:rsidP="00366CC6">
      <w:pPr>
        <w:spacing w:after="0"/>
        <w:jc w:val="both"/>
        <w:rPr>
          <w:color w:val="002060"/>
          <w:lang w:eastAsia="tr-TR"/>
        </w:rPr>
      </w:pPr>
      <w:r>
        <w:rPr>
          <w:color w:val="002060"/>
          <w:lang w:eastAsia="tr-TR"/>
        </w:rPr>
        <w:t>Böyle bir zeminde</w:t>
      </w:r>
      <w:r w:rsidR="00A45869">
        <w:rPr>
          <w:color w:val="002060"/>
          <w:lang w:eastAsia="tr-TR"/>
        </w:rPr>
        <w:t xml:space="preserve"> yatırım ortamı</w:t>
      </w:r>
      <w:r>
        <w:rPr>
          <w:color w:val="002060"/>
          <w:lang w:eastAsia="tr-TR"/>
        </w:rPr>
        <w:t xml:space="preserve">nın iyileşmesini sağlayabilir, </w:t>
      </w:r>
      <w:r w:rsidR="00A45869">
        <w:rPr>
          <w:color w:val="002060"/>
          <w:lang w:eastAsia="tr-TR"/>
        </w:rPr>
        <w:t xml:space="preserve">iş insanları olarak </w:t>
      </w:r>
      <w:r>
        <w:rPr>
          <w:color w:val="002060"/>
          <w:lang w:eastAsia="tr-TR"/>
        </w:rPr>
        <w:t xml:space="preserve">çok daha </w:t>
      </w:r>
      <w:r w:rsidR="00A45869">
        <w:rPr>
          <w:color w:val="002060"/>
          <w:lang w:eastAsia="tr-TR"/>
        </w:rPr>
        <w:t xml:space="preserve">işlerimize, rekabet gücümüze </w:t>
      </w:r>
      <w:r>
        <w:rPr>
          <w:color w:val="002060"/>
          <w:lang w:eastAsia="tr-TR"/>
        </w:rPr>
        <w:t xml:space="preserve">çok daha fazla </w:t>
      </w:r>
      <w:r w:rsidR="00A45869">
        <w:rPr>
          <w:color w:val="002060"/>
          <w:lang w:eastAsia="tr-TR"/>
        </w:rPr>
        <w:t>odaklanabil</w:t>
      </w:r>
      <w:r>
        <w:rPr>
          <w:color w:val="002060"/>
          <w:lang w:eastAsia="tr-TR"/>
        </w:rPr>
        <w:t>ir</w:t>
      </w:r>
      <w:r w:rsidR="00A45869">
        <w:rPr>
          <w:color w:val="002060"/>
          <w:lang w:eastAsia="tr-TR"/>
        </w:rPr>
        <w:t>, istihdam yaratabil</w:t>
      </w:r>
      <w:r>
        <w:rPr>
          <w:color w:val="002060"/>
          <w:lang w:eastAsia="tr-TR"/>
        </w:rPr>
        <w:t>iriz.</w:t>
      </w:r>
      <w:r w:rsidR="00A45869">
        <w:rPr>
          <w:color w:val="002060"/>
          <w:lang w:eastAsia="tr-TR"/>
        </w:rPr>
        <w:t xml:space="preserve"> </w:t>
      </w:r>
      <w:r>
        <w:rPr>
          <w:color w:val="002060"/>
          <w:lang w:eastAsia="tr-TR"/>
        </w:rPr>
        <w:t xml:space="preserve">Yine böyle bir zeminde, </w:t>
      </w:r>
      <w:r w:rsidR="00A45869">
        <w:rPr>
          <w:color w:val="002060"/>
          <w:lang w:eastAsia="tr-TR"/>
        </w:rPr>
        <w:t xml:space="preserve">ülkemizin 21. yüzyılda küresel rekabeti gücü için elzem olan Avrupa Birliği süreci ve çağa uygun bir gümrük birliği anlaşması güncellenmesi de mümkün olacaktır. </w:t>
      </w:r>
      <w:r>
        <w:rPr>
          <w:color w:val="002060"/>
          <w:lang w:eastAsia="tr-TR"/>
        </w:rPr>
        <w:t xml:space="preserve">Her zaman söylediğimiz gibi, </w:t>
      </w:r>
      <w:r w:rsidR="00A45869">
        <w:rPr>
          <w:color w:val="002060"/>
          <w:lang w:eastAsia="tr-TR"/>
        </w:rPr>
        <w:t xml:space="preserve">Türkiye hem Avrupa siyasal ve ekonomik sistemi içinde yer alan, hem de bir Avrasya merkez olarak yükselen bir ülke olmayı başardıkça dünyada güçlü bir demokrasi ve ekonomi ve teknoloji ve sosyal kalkınma ülkesi olacaktır. </w:t>
      </w:r>
      <w:r w:rsidR="00F01C4D">
        <w:rPr>
          <w:color w:val="002060"/>
          <w:lang w:eastAsia="tr-TR"/>
        </w:rPr>
        <w:t>Böyle bir Türkiye hikayesinde, doğal, kültürel, ekonomik potansiyeli ile Bodrum’un katkıları gibi, alacağı payın da çok daha yüksek olacağını biliyoruz.</w:t>
      </w:r>
    </w:p>
    <w:p w14:paraId="77E6AD6F" w14:textId="77777777" w:rsidR="00F01C4D" w:rsidRPr="00E63527" w:rsidRDefault="00F01C4D" w:rsidP="00366CC6">
      <w:pPr>
        <w:spacing w:after="0"/>
        <w:jc w:val="both"/>
        <w:rPr>
          <w:color w:val="002060"/>
          <w:lang w:eastAsia="tr-TR"/>
        </w:rPr>
      </w:pPr>
    </w:p>
    <w:p w14:paraId="67987348" w14:textId="77777777" w:rsidR="00F762C6" w:rsidRPr="00E63527" w:rsidRDefault="00F762C6" w:rsidP="00366CC6">
      <w:pPr>
        <w:spacing w:after="0"/>
        <w:jc w:val="both"/>
        <w:rPr>
          <w:color w:val="002060"/>
          <w:lang w:eastAsia="tr-TR"/>
        </w:rPr>
      </w:pPr>
      <w:r w:rsidRPr="00E63527">
        <w:rPr>
          <w:color w:val="002060"/>
          <w:lang w:eastAsia="tr-TR"/>
        </w:rPr>
        <w:t xml:space="preserve">Konuşmama son verirken, bugün </w:t>
      </w:r>
      <w:r w:rsidR="00AD2177">
        <w:rPr>
          <w:color w:val="002060"/>
          <w:lang w:eastAsia="tr-TR"/>
        </w:rPr>
        <w:t>Bodrum</w:t>
      </w:r>
      <w:r w:rsidRPr="00E63527">
        <w:rPr>
          <w:color w:val="002060"/>
          <w:lang w:eastAsia="tr-TR"/>
        </w:rPr>
        <w:t xml:space="preserve">’da sizlerle birlikte olmaktan duyduğum memnuniyeti bir kez daha dile getirmek isterim. Sıcak </w:t>
      </w:r>
      <w:r w:rsidR="008A4D77" w:rsidRPr="00E63527">
        <w:rPr>
          <w:color w:val="002060"/>
          <w:lang w:eastAsia="tr-TR"/>
        </w:rPr>
        <w:t>konukseverlikleri</w:t>
      </w:r>
      <w:r w:rsidRPr="00E63527">
        <w:rPr>
          <w:color w:val="002060"/>
          <w:lang w:eastAsia="tr-TR"/>
        </w:rPr>
        <w:t xml:space="preserve"> için </w:t>
      </w:r>
      <w:r w:rsidR="00AD2177">
        <w:rPr>
          <w:color w:val="002060"/>
          <w:lang w:eastAsia="tr-TR"/>
        </w:rPr>
        <w:t>Bodrum</w:t>
      </w:r>
      <w:r w:rsidR="00F01C4D">
        <w:rPr>
          <w:color w:val="002060"/>
          <w:lang w:eastAsia="tr-TR"/>
        </w:rPr>
        <w:t xml:space="preserve"> </w:t>
      </w:r>
      <w:proofErr w:type="spellStart"/>
      <w:r w:rsidR="00AD2177">
        <w:rPr>
          <w:color w:val="002060"/>
          <w:lang w:eastAsia="tr-TR"/>
        </w:rPr>
        <w:t>SİAD’a</w:t>
      </w:r>
      <w:proofErr w:type="spellEnd"/>
      <w:r w:rsidR="00AD2177">
        <w:rPr>
          <w:color w:val="002060"/>
          <w:lang w:eastAsia="tr-TR"/>
        </w:rPr>
        <w:t xml:space="preserve"> ve değerli başkanına </w:t>
      </w:r>
      <w:r w:rsidRPr="00E63527">
        <w:rPr>
          <w:color w:val="002060"/>
          <w:lang w:eastAsia="tr-TR"/>
        </w:rPr>
        <w:t>tekrar çok teşekkür eder</w:t>
      </w:r>
      <w:r w:rsidR="00F01C4D">
        <w:rPr>
          <w:color w:val="002060"/>
          <w:lang w:eastAsia="tr-TR"/>
        </w:rPr>
        <w:t>, başarılı bir zirve dilerim.</w:t>
      </w:r>
    </w:p>
    <w:sectPr w:rsidR="00F762C6" w:rsidRPr="00E63527" w:rsidSect="00E63527">
      <w:headerReference w:type="default" r:id="rId8"/>
      <w:footerReference w:type="default" r:id="rId9"/>
      <w:headerReference w:type="first" r:id="rId10"/>
      <w:footerReference w:type="first" r:id="rId11"/>
      <w:pgSz w:w="11907" w:h="16839" w:code="9"/>
      <w:pgMar w:top="720" w:right="720" w:bottom="720" w:left="720" w:header="709" w:footer="1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9C8FE" w14:textId="77777777" w:rsidR="00C31F2C" w:rsidRDefault="00C31F2C" w:rsidP="00822B14">
      <w:pPr>
        <w:spacing w:after="0" w:line="240" w:lineRule="auto"/>
      </w:pPr>
      <w:r>
        <w:separator/>
      </w:r>
    </w:p>
  </w:endnote>
  <w:endnote w:type="continuationSeparator" w:id="0">
    <w:p w14:paraId="1F94787F" w14:textId="77777777" w:rsidR="00C31F2C" w:rsidRDefault="00C31F2C"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2D718" w14:textId="77777777" w:rsidR="00BE1357" w:rsidRDefault="00BE1357">
    <w:pPr>
      <w:pStyle w:val="AltBilgi"/>
      <w:jc w:val="center"/>
    </w:pPr>
  </w:p>
  <w:p w14:paraId="3C62A802" w14:textId="77777777" w:rsidR="00BE1357" w:rsidRDefault="00BE1357">
    <w:pPr>
      <w:pStyle w:val="AltBilgi"/>
      <w:jc w:val="center"/>
    </w:pPr>
  </w:p>
  <w:p w14:paraId="2FD42AF8" w14:textId="77777777" w:rsidR="00BE1357" w:rsidRPr="0076041B" w:rsidRDefault="00BE1357">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8A488D">
          <w:rPr>
            <w:noProof/>
            <w:color w:val="2F5496" w:themeColor="accent5" w:themeShade="BF"/>
            <w:sz w:val="20"/>
          </w:rPr>
          <w:t>2</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7981488D" w14:textId="77777777" w:rsidR="00BE1357" w:rsidRDefault="00BE135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348018"/>
      <w:docPartObj>
        <w:docPartGallery w:val="Page Numbers (Bottom of Page)"/>
        <w:docPartUnique/>
      </w:docPartObj>
    </w:sdtPr>
    <w:sdtEndPr/>
    <w:sdtContent>
      <w:p w14:paraId="2253DE11" w14:textId="77777777" w:rsidR="00BE1357" w:rsidRDefault="00C31F2C" w:rsidP="009377A6">
        <w:pPr>
          <w:pStyle w:val="AltBilgi"/>
        </w:pPr>
      </w:p>
    </w:sdtContent>
  </w:sdt>
  <w:p w14:paraId="067AF457" w14:textId="77777777" w:rsidR="00BE1357" w:rsidRDefault="00BE135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16A77" w14:textId="77777777" w:rsidR="00C31F2C" w:rsidRDefault="00C31F2C" w:rsidP="00822B14">
      <w:pPr>
        <w:spacing w:after="0" w:line="240" w:lineRule="auto"/>
      </w:pPr>
      <w:r>
        <w:separator/>
      </w:r>
    </w:p>
  </w:footnote>
  <w:footnote w:type="continuationSeparator" w:id="0">
    <w:p w14:paraId="4673F4E8" w14:textId="77777777" w:rsidR="00C31F2C" w:rsidRDefault="00C31F2C" w:rsidP="0082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B8A04" w14:textId="77777777" w:rsidR="008A488D" w:rsidRDefault="008A488D" w:rsidP="008A488D">
    <w:pPr>
      <w:pStyle w:val="stBilgi"/>
      <w:tabs>
        <w:tab w:val="clear" w:pos="4536"/>
      </w:tabs>
      <w:rPr>
        <w:b/>
        <w:color w:val="2F5496" w:themeColor="accent5" w:themeShade="BF"/>
        <w:sz w:val="20"/>
      </w:rPr>
    </w:pPr>
    <w:r>
      <w:rPr>
        <w:b/>
        <w:color w:val="2F5496" w:themeColor="accent5" w:themeShade="BF"/>
        <w:sz w:val="20"/>
      </w:rPr>
      <w:t xml:space="preserve">Bodrum SİAD İŞ İnsanları Zirvesi </w:t>
    </w:r>
  </w:p>
  <w:p w14:paraId="2A3A94C5" w14:textId="77777777" w:rsidR="008A488D" w:rsidRPr="004A33B7" w:rsidRDefault="008A488D" w:rsidP="008A488D">
    <w:pPr>
      <w:pStyle w:val="stBilgi"/>
      <w:tabs>
        <w:tab w:val="clear" w:pos="4536"/>
      </w:tabs>
      <w:rPr>
        <w:b/>
        <w:color w:val="2F5496" w:themeColor="accent5" w:themeShade="BF"/>
        <w:sz w:val="20"/>
      </w:rPr>
    </w:pPr>
    <w:r w:rsidRPr="004A33B7">
      <w:rPr>
        <w:b/>
        <w:color w:val="2F5496" w:themeColor="accent5" w:themeShade="BF"/>
        <w:sz w:val="20"/>
      </w:rPr>
      <w:t xml:space="preserve">AÇILIŞ KONUŞMASI </w:t>
    </w:r>
    <w:r>
      <w:rPr>
        <w:b/>
        <w:color w:val="2F5496" w:themeColor="accent5" w:themeShade="BF"/>
        <w:sz w:val="20"/>
      </w:rPr>
      <w:t>–</w:t>
    </w:r>
    <w:r w:rsidRPr="004A33B7">
      <w:rPr>
        <w:b/>
        <w:color w:val="2F5496" w:themeColor="accent5" w:themeShade="BF"/>
        <w:sz w:val="20"/>
      </w:rPr>
      <w:t xml:space="preserve"> </w:t>
    </w:r>
    <w:r>
      <w:rPr>
        <w:b/>
        <w:color w:val="2F5496" w:themeColor="accent5" w:themeShade="BF"/>
        <w:sz w:val="20"/>
      </w:rPr>
      <w:t>SİMONE KASLOWSKI</w:t>
    </w:r>
    <w:r w:rsidRPr="004A33B7">
      <w:rPr>
        <w:b/>
        <w:color w:val="2F5496" w:themeColor="accent5" w:themeShade="BF"/>
        <w:sz w:val="20"/>
      </w:rPr>
      <w:t>, TÜSİAD BAŞKANI</w:t>
    </w:r>
  </w:p>
  <w:p w14:paraId="246A10D3" w14:textId="77777777" w:rsidR="008A488D" w:rsidRPr="004A33B7" w:rsidRDefault="008A488D" w:rsidP="008A488D">
    <w:pPr>
      <w:pStyle w:val="stBilgi"/>
      <w:tabs>
        <w:tab w:val="clear" w:pos="4536"/>
      </w:tabs>
      <w:rPr>
        <w:b/>
        <w:color w:val="2F5496" w:themeColor="accent5" w:themeShade="BF"/>
        <w:sz w:val="20"/>
      </w:rPr>
    </w:pPr>
    <w:r>
      <w:rPr>
        <w:b/>
        <w:color w:val="2F5496" w:themeColor="accent5" w:themeShade="BF"/>
        <w:sz w:val="18"/>
      </w:rPr>
      <w:t>Bodrum</w:t>
    </w:r>
    <w:r w:rsidRPr="004A33B7">
      <w:rPr>
        <w:b/>
        <w:color w:val="2F5496" w:themeColor="accent5" w:themeShade="BF"/>
        <w:sz w:val="18"/>
      </w:rPr>
      <w:t xml:space="preserve">, </w:t>
    </w:r>
    <w:r>
      <w:rPr>
        <w:b/>
        <w:color w:val="2F5496" w:themeColor="accent5" w:themeShade="BF"/>
        <w:sz w:val="18"/>
      </w:rPr>
      <w:t>12 Ekim 2019</w:t>
    </w:r>
    <w:r w:rsidRPr="004A33B7">
      <w:rPr>
        <w:b/>
        <w:noProof/>
        <w:color w:val="2F5496" w:themeColor="accent5" w:themeShade="BF"/>
        <w:sz w:val="20"/>
        <w:lang w:eastAsia="en-GB"/>
      </w:rPr>
      <w:t xml:space="preserve"> </w:t>
    </w:r>
  </w:p>
  <w:p w14:paraId="14143E87" w14:textId="77777777" w:rsidR="00BE1357" w:rsidRDefault="00BE1357" w:rsidP="00832F83">
    <w:pPr>
      <w:pStyle w:val="stBilgi"/>
    </w:pPr>
  </w:p>
  <w:p w14:paraId="67AF8CA5" w14:textId="77777777" w:rsidR="00BE1357" w:rsidRDefault="00BE1357" w:rsidP="0076041B">
    <w:pPr>
      <w:pStyle w:val="stBilgi"/>
      <w:tabs>
        <w:tab w:val="clear" w:pos="4536"/>
      </w:tabs>
      <w:jc w:val="right"/>
      <w:rPr>
        <w:noProof/>
        <w:spacing w:val="56"/>
        <w:lang w:val="en-GB" w:eastAsia="en-GB"/>
      </w:rPr>
    </w:pPr>
  </w:p>
  <w:p w14:paraId="54B37A58" w14:textId="77777777" w:rsidR="00BE1357" w:rsidRDefault="00BE1357">
    <w:pPr>
      <w:pStyle w:val="stBilgi"/>
    </w:pPr>
  </w:p>
  <w:p w14:paraId="04696B19" w14:textId="77777777" w:rsidR="00BE1357" w:rsidRDefault="00BE135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762C7" w14:textId="77777777" w:rsidR="00BE1357" w:rsidRDefault="00BE1357" w:rsidP="003616CF">
    <w:pPr>
      <w:pStyle w:val="stBilgi"/>
    </w:pPr>
    <w:r>
      <w:rPr>
        <w:noProof/>
        <w:lang w:eastAsia="tr-TR"/>
      </w:rPr>
      <w:drawing>
        <wp:anchor distT="0" distB="0" distL="114300" distR="114300" simplePos="0" relativeHeight="251660288"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14:paraId="7FC5284F" w14:textId="77777777" w:rsidR="00BE1357" w:rsidRPr="00A14FA2" w:rsidRDefault="00BE1357" w:rsidP="003616CF">
    <w:pPr>
      <w:pStyle w:val="stBilgi"/>
      <w:tabs>
        <w:tab w:val="clear" w:pos="4536"/>
      </w:tabs>
      <w:rPr>
        <w:b/>
        <w:color w:val="2F5496" w:themeColor="accent5" w:themeShade="BF"/>
        <w:spacing w:val="56"/>
        <w:sz w:val="8"/>
      </w:rPr>
    </w:pPr>
    <w:r w:rsidRPr="00A14FA2">
      <w:rPr>
        <w:b/>
        <w:color w:val="2F5496" w:themeColor="accent5" w:themeShade="BF"/>
        <w:spacing w:val="56"/>
        <w:sz w:val="20"/>
      </w:rPr>
      <w:t xml:space="preserve"> </w:t>
    </w:r>
    <w:r>
      <w:rPr>
        <w:b/>
        <w:color w:val="2F5496" w:themeColor="accent5" w:themeShade="BF"/>
        <w:spacing w:val="56"/>
        <w:sz w:val="20"/>
      </w:rPr>
      <w:t xml:space="preserve"> </w:t>
    </w:r>
  </w:p>
  <w:p w14:paraId="49A84B7F" w14:textId="77777777" w:rsidR="00BE1357" w:rsidRDefault="00BE1357" w:rsidP="003616CF">
    <w:pPr>
      <w:pStyle w:val="stBilgi"/>
      <w:tabs>
        <w:tab w:val="clear" w:pos="4536"/>
      </w:tabs>
      <w:rPr>
        <w:b/>
        <w:color w:val="2F5496" w:themeColor="accent5" w:themeShade="BF"/>
        <w:sz w:val="20"/>
      </w:rPr>
    </w:pPr>
  </w:p>
  <w:p w14:paraId="58651716" w14:textId="77777777" w:rsidR="00BE1357" w:rsidRPr="005A10DA" w:rsidRDefault="00BE1357" w:rsidP="003616CF">
    <w:pPr>
      <w:pStyle w:val="stBilgi"/>
      <w:tabs>
        <w:tab w:val="clear" w:pos="4536"/>
      </w:tabs>
      <w:rPr>
        <w:b/>
        <w:color w:val="2F5496" w:themeColor="accent5" w:themeShade="BF"/>
        <w:sz w:val="10"/>
      </w:rPr>
    </w:pPr>
  </w:p>
  <w:p w14:paraId="39337990" w14:textId="77777777" w:rsidR="00BE1357" w:rsidRDefault="00AD2177" w:rsidP="003616CF">
    <w:pPr>
      <w:pStyle w:val="stBilgi"/>
      <w:tabs>
        <w:tab w:val="clear" w:pos="4536"/>
      </w:tabs>
      <w:rPr>
        <w:b/>
        <w:color w:val="2F5496" w:themeColor="accent5" w:themeShade="BF"/>
        <w:sz w:val="20"/>
      </w:rPr>
    </w:pPr>
    <w:r>
      <w:rPr>
        <w:b/>
        <w:color w:val="2F5496" w:themeColor="accent5" w:themeShade="BF"/>
        <w:sz w:val="20"/>
      </w:rPr>
      <w:t xml:space="preserve">Bodrum SİAD İŞ İnsanları Zirvesi </w:t>
    </w:r>
  </w:p>
  <w:p w14:paraId="06CB6999" w14:textId="77777777" w:rsidR="00BE1357" w:rsidRPr="004A33B7" w:rsidRDefault="00BE1357" w:rsidP="003616CF">
    <w:pPr>
      <w:pStyle w:val="stBilgi"/>
      <w:tabs>
        <w:tab w:val="clear" w:pos="4536"/>
      </w:tabs>
      <w:rPr>
        <w:b/>
        <w:color w:val="2F5496" w:themeColor="accent5" w:themeShade="BF"/>
        <w:sz w:val="20"/>
      </w:rPr>
    </w:pPr>
    <w:r w:rsidRPr="004A33B7">
      <w:rPr>
        <w:b/>
        <w:color w:val="2F5496" w:themeColor="accent5" w:themeShade="BF"/>
        <w:sz w:val="20"/>
      </w:rPr>
      <w:t xml:space="preserve">AÇILIŞ KONUŞMASI </w:t>
    </w:r>
    <w:r>
      <w:rPr>
        <w:b/>
        <w:color w:val="2F5496" w:themeColor="accent5" w:themeShade="BF"/>
        <w:sz w:val="20"/>
      </w:rPr>
      <w:t>–</w:t>
    </w:r>
    <w:r w:rsidRPr="004A33B7">
      <w:rPr>
        <w:b/>
        <w:color w:val="2F5496" w:themeColor="accent5" w:themeShade="BF"/>
        <w:sz w:val="20"/>
      </w:rPr>
      <w:t xml:space="preserve"> </w:t>
    </w:r>
    <w:r>
      <w:rPr>
        <w:b/>
        <w:color w:val="2F5496" w:themeColor="accent5" w:themeShade="BF"/>
        <w:sz w:val="20"/>
      </w:rPr>
      <w:t>SİMONE KASLOWSKI</w:t>
    </w:r>
    <w:r w:rsidRPr="004A33B7">
      <w:rPr>
        <w:b/>
        <w:color w:val="2F5496" w:themeColor="accent5" w:themeShade="BF"/>
        <w:sz w:val="20"/>
      </w:rPr>
      <w:t>, TÜSİAD BAŞKANI</w:t>
    </w:r>
  </w:p>
  <w:p w14:paraId="449ED5B8" w14:textId="77777777" w:rsidR="00BE1357" w:rsidRPr="004A33B7" w:rsidRDefault="00AD2177" w:rsidP="003616CF">
    <w:pPr>
      <w:pStyle w:val="stBilgi"/>
      <w:tabs>
        <w:tab w:val="clear" w:pos="4536"/>
      </w:tabs>
      <w:rPr>
        <w:b/>
        <w:color w:val="2F5496" w:themeColor="accent5" w:themeShade="BF"/>
        <w:sz w:val="20"/>
      </w:rPr>
    </w:pPr>
    <w:r>
      <w:rPr>
        <w:b/>
        <w:color w:val="2F5496" w:themeColor="accent5" w:themeShade="BF"/>
        <w:sz w:val="18"/>
      </w:rPr>
      <w:t>Bodrum</w:t>
    </w:r>
    <w:r w:rsidR="00BE1357" w:rsidRPr="004A33B7">
      <w:rPr>
        <w:b/>
        <w:color w:val="2F5496" w:themeColor="accent5" w:themeShade="BF"/>
        <w:sz w:val="18"/>
      </w:rPr>
      <w:t xml:space="preserve">, </w:t>
    </w:r>
    <w:r>
      <w:rPr>
        <w:b/>
        <w:color w:val="2F5496" w:themeColor="accent5" w:themeShade="BF"/>
        <w:sz w:val="18"/>
      </w:rPr>
      <w:t>12</w:t>
    </w:r>
    <w:r w:rsidR="00BE1357">
      <w:rPr>
        <w:b/>
        <w:color w:val="2F5496" w:themeColor="accent5" w:themeShade="BF"/>
        <w:sz w:val="18"/>
      </w:rPr>
      <w:t xml:space="preserve"> Ekim 2019</w:t>
    </w:r>
    <w:r w:rsidR="00BE1357" w:rsidRPr="004A33B7">
      <w:rPr>
        <w:b/>
        <w:noProof/>
        <w:color w:val="2F5496" w:themeColor="accent5" w:themeShade="BF"/>
        <w:sz w:val="20"/>
        <w:lang w:eastAsia="en-GB"/>
      </w:rPr>
      <w:t xml:space="preserve"> </w:t>
    </w:r>
  </w:p>
  <w:p w14:paraId="1C79C418" w14:textId="77777777" w:rsidR="00BE1357" w:rsidRDefault="00BE1357">
    <w:pPr>
      <w:pStyle w:val="stBilgi"/>
    </w:pPr>
  </w:p>
  <w:p w14:paraId="066494CE" w14:textId="77777777" w:rsidR="00BE1357" w:rsidRDefault="00BE135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5" w15:restartNumberingAfterBreak="0">
    <w:nsid w:val="7094409E"/>
    <w:multiLevelType w:val="hybridMultilevel"/>
    <w:tmpl w:val="6BE4A9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3"/>
  </w:num>
  <w:num w:numId="6">
    <w:abstractNumId w:val="2"/>
  </w:num>
  <w:num w:numId="7">
    <w:abstractNumId w:val="1"/>
  </w:num>
  <w:num w:numId="8">
    <w:abstractNumId w:val="12"/>
  </w:num>
  <w:num w:numId="9">
    <w:abstractNumId w:val="5"/>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1"/>
  </w:num>
  <w:num w:numId="14">
    <w:abstractNumId w:val="0"/>
  </w:num>
  <w:num w:numId="15">
    <w:abstractNumId w:val="17"/>
  </w:num>
  <w:num w:numId="16">
    <w:abstractNumId w:val="3"/>
  </w:num>
  <w:num w:numId="17">
    <w:abstractNumId w:val="18"/>
  </w:num>
  <w:num w:numId="18">
    <w:abstractNumId w:val="7"/>
  </w:num>
  <w:num w:numId="19">
    <w:abstractNumId w:val="8"/>
  </w:num>
  <w:num w:numId="20">
    <w:abstractNumId w:val="9"/>
  </w:num>
  <w:num w:numId="21">
    <w:abstractNumId w:val="14"/>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4A0"/>
    <w:rsid w:val="00001110"/>
    <w:rsid w:val="000054CD"/>
    <w:rsid w:val="0000762E"/>
    <w:rsid w:val="00010C7A"/>
    <w:rsid w:val="00014B96"/>
    <w:rsid w:val="00017D73"/>
    <w:rsid w:val="00021D5D"/>
    <w:rsid w:val="00031084"/>
    <w:rsid w:val="00034F13"/>
    <w:rsid w:val="0004449D"/>
    <w:rsid w:val="00052843"/>
    <w:rsid w:val="0005377F"/>
    <w:rsid w:val="000547D4"/>
    <w:rsid w:val="0005602E"/>
    <w:rsid w:val="00057DEF"/>
    <w:rsid w:val="000665C5"/>
    <w:rsid w:val="000714C3"/>
    <w:rsid w:val="00071A65"/>
    <w:rsid w:val="0007777E"/>
    <w:rsid w:val="00085032"/>
    <w:rsid w:val="000861C0"/>
    <w:rsid w:val="0008664A"/>
    <w:rsid w:val="0008712F"/>
    <w:rsid w:val="0009241E"/>
    <w:rsid w:val="00093FBA"/>
    <w:rsid w:val="00094555"/>
    <w:rsid w:val="00094B45"/>
    <w:rsid w:val="00096FDC"/>
    <w:rsid w:val="000A3095"/>
    <w:rsid w:val="000A3FDC"/>
    <w:rsid w:val="000A4895"/>
    <w:rsid w:val="000A6F94"/>
    <w:rsid w:val="000B1E56"/>
    <w:rsid w:val="000B5007"/>
    <w:rsid w:val="000C3A44"/>
    <w:rsid w:val="000C7191"/>
    <w:rsid w:val="000D15B2"/>
    <w:rsid w:val="000D48E6"/>
    <w:rsid w:val="000D559A"/>
    <w:rsid w:val="000E1503"/>
    <w:rsid w:val="000E37E9"/>
    <w:rsid w:val="000E55A9"/>
    <w:rsid w:val="0011296B"/>
    <w:rsid w:val="00122ACA"/>
    <w:rsid w:val="00130338"/>
    <w:rsid w:val="00137EC2"/>
    <w:rsid w:val="00140D4C"/>
    <w:rsid w:val="0014169C"/>
    <w:rsid w:val="001474B8"/>
    <w:rsid w:val="0015165D"/>
    <w:rsid w:val="00152E44"/>
    <w:rsid w:val="00156830"/>
    <w:rsid w:val="00156DC4"/>
    <w:rsid w:val="00183C21"/>
    <w:rsid w:val="001876ED"/>
    <w:rsid w:val="00194016"/>
    <w:rsid w:val="00196F50"/>
    <w:rsid w:val="001A36C3"/>
    <w:rsid w:val="001A49D7"/>
    <w:rsid w:val="001C15A7"/>
    <w:rsid w:val="001C2055"/>
    <w:rsid w:val="001C32A3"/>
    <w:rsid w:val="001E1F42"/>
    <w:rsid w:val="001E5BBA"/>
    <w:rsid w:val="0020067E"/>
    <w:rsid w:val="0020247A"/>
    <w:rsid w:val="00202E4E"/>
    <w:rsid w:val="00203C8D"/>
    <w:rsid w:val="002124A1"/>
    <w:rsid w:val="002131DD"/>
    <w:rsid w:val="002159CE"/>
    <w:rsid w:val="00215B51"/>
    <w:rsid w:val="00225FEE"/>
    <w:rsid w:val="00226488"/>
    <w:rsid w:val="00231168"/>
    <w:rsid w:val="0023208D"/>
    <w:rsid w:val="00252668"/>
    <w:rsid w:val="00261E22"/>
    <w:rsid w:val="0028379B"/>
    <w:rsid w:val="00285259"/>
    <w:rsid w:val="00286F1A"/>
    <w:rsid w:val="0028792C"/>
    <w:rsid w:val="002923C4"/>
    <w:rsid w:val="00295A6C"/>
    <w:rsid w:val="002A2BE4"/>
    <w:rsid w:val="002A3D52"/>
    <w:rsid w:val="002B1C45"/>
    <w:rsid w:val="002B4743"/>
    <w:rsid w:val="002C17D8"/>
    <w:rsid w:val="002C298C"/>
    <w:rsid w:val="002F77B1"/>
    <w:rsid w:val="0030739B"/>
    <w:rsid w:val="0031616E"/>
    <w:rsid w:val="00317097"/>
    <w:rsid w:val="003205DB"/>
    <w:rsid w:val="003222FD"/>
    <w:rsid w:val="0032501A"/>
    <w:rsid w:val="003375A2"/>
    <w:rsid w:val="00347A89"/>
    <w:rsid w:val="003605E8"/>
    <w:rsid w:val="003616CF"/>
    <w:rsid w:val="00362FD6"/>
    <w:rsid w:val="00366CC6"/>
    <w:rsid w:val="00385986"/>
    <w:rsid w:val="00385D2F"/>
    <w:rsid w:val="003A2A0C"/>
    <w:rsid w:val="003A4B51"/>
    <w:rsid w:val="003A4BE4"/>
    <w:rsid w:val="003B62AA"/>
    <w:rsid w:val="003C069D"/>
    <w:rsid w:val="003C23E6"/>
    <w:rsid w:val="003C56EC"/>
    <w:rsid w:val="003C758B"/>
    <w:rsid w:val="003D1DE5"/>
    <w:rsid w:val="003D30F6"/>
    <w:rsid w:val="003D65A1"/>
    <w:rsid w:val="003D7377"/>
    <w:rsid w:val="003E3CF1"/>
    <w:rsid w:val="003E79B7"/>
    <w:rsid w:val="003F08BD"/>
    <w:rsid w:val="003F08BE"/>
    <w:rsid w:val="003F607B"/>
    <w:rsid w:val="00401B6E"/>
    <w:rsid w:val="00423DA8"/>
    <w:rsid w:val="0044226B"/>
    <w:rsid w:val="00457F3B"/>
    <w:rsid w:val="00463E6A"/>
    <w:rsid w:val="004702EA"/>
    <w:rsid w:val="00477475"/>
    <w:rsid w:val="00477D02"/>
    <w:rsid w:val="0048259E"/>
    <w:rsid w:val="00484661"/>
    <w:rsid w:val="00484699"/>
    <w:rsid w:val="00485070"/>
    <w:rsid w:val="00485155"/>
    <w:rsid w:val="00485933"/>
    <w:rsid w:val="004875BD"/>
    <w:rsid w:val="0049200C"/>
    <w:rsid w:val="0049799A"/>
    <w:rsid w:val="004A1AA0"/>
    <w:rsid w:val="004A33B7"/>
    <w:rsid w:val="004A59B8"/>
    <w:rsid w:val="004B12EF"/>
    <w:rsid w:val="004B55FF"/>
    <w:rsid w:val="004B765B"/>
    <w:rsid w:val="004D02DB"/>
    <w:rsid w:val="004D20C7"/>
    <w:rsid w:val="004E0A1E"/>
    <w:rsid w:val="004E1574"/>
    <w:rsid w:val="004E1C5F"/>
    <w:rsid w:val="004E3810"/>
    <w:rsid w:val="004F0F49"/>
    <w:rsid w:val="004F59FD"/>
    <w:rsid w:val="00503A3D"/>
    <w:rsid w:val="00510E89"/>
    <w:rsid w:val="00512407"/>
    <w:rsid w:val="00516E22"/>
    <w:rsid w:val="0052650A"/>
    <w:rsid w:val="0053471A"/>
    <w:rsid w:val="00557D35"/>
    <w:rsid w:val="00563280"/>
    <w:rsid w:val="00584348"/>
    <w:rsid w:val="00585F0A"/>
    <w:rsid w:val="00586C5C"/>
    <w:rsid w:val="005A10DA"/>
    <w:rsid w:val="005A1973"/>
    <w:rsid w:val="005B2E32"/>
    <w:rsid w:val="005B38B7"/>
    <w:rsid w:val="005C787D"/>
    <w:rsid w:val="005D7340"/>
    <w:rsid w:val="005E16D2"/>
    <w:rsid w:val="005F122B"/>
    <w:rsid w:val="005F3957"/>
    <w:rsid w:val="005F3E34"/>
    <w:rsid w:val="005F621E"/>
    <w:rsid w:val="00601949"/>
    <w:rsid w:val="00605A7E"/>
    <w:rsid w:val="006107B5"/>
    <w:rsid w:val="0061446D"/>
    <w:rsid w:val="00616ED7"/>
    <w:rsid w:val="00626286"/>
    <w:rsid w:val="00636A70"/>
    <w:rsid w:val="006379A0"/>
    <w:rsid w:val="00641601"/>
    <w:rsid w:val="00650EBA"/>
    <w:rsid w:val="00654D4A"/>
    <w:rsid w:val="00654E05"/>
    <w:rsid w:val="00661A16"/>
    <w:rsid w:val="00670BED"/>
    <w:rsid w:val="006710B9"/>
    <w:rsid w:val="006733A3"/>
    <w:rsid w:val="00694B95"/>
    <w:rsid w:val="00697BA9"/>
    <w:rsid w:val="006A4837"/>
    <w:rsid w:val="006A7E90"/>
    <w:rsid w:val="006B25E7"/>
    <w:rsid w:val="006C2262"/>
    <w:rsid w:val="006C6456"/>
    <w:rsid w:val="006C79EF"/>
    <w:rsid w:val="006D261B"/>
    <w:rsid w:val="006D7008"/>
    <w:rsid w:val="006E6956"/>
    <w:rsid w:val="006F568F"/>
    <w:rsid w:val="0070433F"/>
    <w:rsid w:val="007047C8"/>
    <w:rsid w:val="007052C6"/>
    <w:rsid w:val="00711FC6"/>
    <w:rsid w:val="00716E56"/>
    <w:rsid w:val="00722A1E"/>
    <w:rsid w:val="0072531D"/>
    <w:rsid w:val="00726657"/>
    <w:rsid w:val="0072684A"/>
    <w:rsid w:val="00750838"/>
    <w:rsid w:val="007514C9"/>
    <w:rsid w:val="00757D20"/>
    <w:rsid w:val="00757DD6"/>
    <w:rsid w:val="0076041B"/>
    <w:rsid w:val="00761FEC"/>
    <w:rsid w:val="00762C56"/>
    <w:rsid w:val="007939CA"/>
    <w:rsid w:val="007946A7"/>
    <w:rsid w:val="007950DF"/>
    <w:rsid w:val="0079650C"/>
    <w:rsid w:val="007B6295"/>
    <w:rsid w:val="007C390B"/>
    <w:rsid w:val="007D02CD"/>
    <w:rsid w:val="007D7928"/>
    <w:rsid w:val="007E0ACF"/>
    <w:rsid w:val="007E719D"/>
    <w:rsid w:val="007E74F7"/>
    <w:rsid w:val="007F3A66"/>
    <w:rsid w:val="00800214"/>
    <w:rsid w:val="008009EF"/>
    <w:rsid w:val="00802742"/>
    <w:rsid w:val="00804309"/>
    <w:rsid w:val="00807C3A"/>
    <w:rsid w:val="008134A0"/>
    <w:rsid w:val="008137C1"/>
    <w:rsid w:val="008145C5"/>
    <w:rsid w:val="00814EE6"/>
    <w:rsid w:val="0081730D"/>
    <w:rsid w:val="00822B14"/>
    <w:rsid w:val="008258F0"/>
    <w:rsid w:val="00826EDB"/>
    <w:rsid w:val="00832F83"/>
    <w:rsid w:val="00837A8F"/>
    <w:rsid w:val="00844FD0"/>
    <w:rsid w:val="0085169C"/>
    <w:rsid w:val="00852F14"/>
    <w:rsid w:val="008579F5"/>
    <w:rsid w:val="00862073"/>
    <w:rsid w:val="008676A5"/>
    <w:rsid w:val="0086772C"/>
    <w:rsid w:val="00872C20"/>
    <w:rsid w:val="00875E34"/>
    <w:rsid w:val="00880537"/>
    <w:rsid w:val="008833D0"/>
    <w:rsid w:val="00883BA8"/>
    <w:rsid w:val="008858B3"/>
    <w:rsid w:val="00885B8A"/>
    <w:rsid w:val="008877C1"/>
    <w:rsid w:val="00895F09"/>
    <w:rsid w:val="008A488D"/>
    <w:rsid w:val="008A4D77"/>
    <w:rsid w:val="008A6F28"/>
    <w:rsid w:val="008C4BE8"/>
    <w:rsid w:val="008C697A"/>
    <w:rsid w:val="008C7B38"/>
    <w:rsid w:val="008D29D8"/>
    <w:rsid w:val="008D2DD9"/>
    <w:rsid w:val="008D72E5"/>
    <w:rsid w:val="008E446C"/>
    <w:rsid w:val="008E69CA"/>
    <w:rsid w:val="008F5954"/>
    <w:rsid w:val="00902067"/>
    <w:rsid w:val="00905D7B"/>
    <w:rsid w:val="00906772"/>
    <w:rsid w:val="00906967"/>
    <w:rsid w:val="00907522"/>
    <w:rsid w:val="00914324"/>
    <w:rsid w:val="009173E6"/>
    <w:rsid w:val="00931804"/>
    <w:rsid w:val="009377A6"/>
    <w:rsid w:val="0095717E"/>
    <w:rsid w:val="00957276"/>
    <w:rsid w:val="009621D8"/>
    <w:rsid w:val="009720F5"/>
    <w:rsid w:val="00974245"/>
    <w:rsid w:val="00985D21"/>
    <w:rsid w:val="00991878"/>
    <w:rsid w:val="00993143"/>
    <w:rsid w:val="009961D9"/>
    <w:rsid w:val="009965C1"/>
    <w:rsid w:val="009A3064"/>
    <w:rsid w:val="009A4BBE"/>
    <w:rsid w:val="009A575D"/>
    <w:rsid w:val="009B1367"/>
    <w:rsid w:val="009B25CA"/>
    <w:rsid w:val="009C2E35"/>
    <w:rsid w:val="009C3D0F"/>
    <w:rsid w:val="009C40A0"/>
    <w:rsid w:val="009D3C23"/>
    <w:rsid w:val="009E293A"/>
    <w:rsid w:val="009F4CF2"/>
    <w:rsid w:val="00A07D8E"/>
    <w:rsid w:val="00A122F4"/>
    <w:rsid w:val="00A14FA2"/>
    <w:rsid w:val="00A235DA"/>
    <w:rsid w:val="00A27A94"/>
    <w:rsid w:val="00A41611"/>
    <w:rsid w:val="00A44D3D"/>
    <w:rsid w:val="00A45869"/>
    <w:rsid w:val="00A54D4E"/>
    <w:rsid w:val="00A56D9C"/>
    <w:rsid w:val="00A62B0F"/>
    <w:rsid w:val="00A65F8B"/>
    <w:rsid w:val="00A7096A"/>
    <w:rsid w:val="00A71387"/>
    <w:rsid w:val="00A7636C"/>
    <w:rsid w:val="00A812F5"/>
    <w:rsid w:val="00A916C7"/>
    <w:rsid w:val="00A92A0A"/>
    <w:rsid w:val="00A92F34"/>
    <w:rsid w:val="00AA1766"/>
    <w:rsid w:val="00AB68D0"/>
    <w:rsid w:val="00AC27E6"/>
    <w:rsid w:val="00AC715D"/>
    <w:rsid w:val="00AD2177"/>
    <w:rsid w:val="00AD4D5F"/>
    <w:rsid w:val="00AE6C15"/>
    <w:rsid w:val="00B13596"/>
    <w:rsid w:val="00B20B87"/>
    <w:rsid w:val="00B22F83"/>
    <w:rsid w:val="00B302FD"/>
    <w:rsid w:val="00B32109"/>
    <w:rsid w:val="00B33491"/>
    <w:rsid w:val="00B35614"/>
    <w:rsid w:val="00B35F0D"/>
    <w:rsid w:val="00B51E94"/>
    <w:rsid w:val="00B55B1C"/>
    <w:rsid w:val="00B600E3"/>
    <w:rsid w:val="00B75E31"/>
    <w:rsid w:val="00B8071E"/>
    <w:rsid w:val="00B80A90"/>
    <w:rsid w:val="00B8325F"/>
    <w:rsid w:val="00B91D91"/>
    <w:rsid w:val="00B93544"/>
    <w:rsid w:val="00BA0D1A"/>
    <w:rsid w:val="00BA49F7"/>
    <w:rsid w:val="00BA6114"/>
    <w:rsid w:val="00BA773D"/>
    <w:rsid w:val="00BB61DC"/>
    <w:rsid w:val="00BC1FBE"/>
    <w:rsid w:val="00BC4FB3"/>
    <w:rsid w:val="00BD1ABA"/>
    <w:rsid w:val="00BE1357"/>
    <w:rsid w:val="00BF0272"/>
    <w:rsid w:val="00BF1645"/>
    <w:rsid w:val="00C0221F"/>
    <w:rsid w:val="00C05F77"/>
    <w:rsid w:val="00C10574"/>
    <w:rsid w:val="00C11A20"/>
    <w:rsid w:val="00C11A76"/>
    <w:rsid w:val="00C21C09"/>
    <w:rsid w:val="00C23B3E"/>
    <w:rsid w:val="00C31F2C"/>
    <w:rsid w:val="00C37A7E"/>
    <w:rsid w:val="00C470D1"/>
    <w:rsid w:val="00C551CA"/>
    <w:rsid w:val="00C614E4"/>
    <w:rsid w:val="00C62EF9"/>
    <w:rsid w:val="00C80F64"/>
    <w:rsid w:val="00C80FD8"/>
    <w:rsid w:val="00C824B6"/>
    <w:rsid w:val="00C87126"/>
    <w:rsid w:val="00CA182D"/>
    <w:rsid w:val="00CA520A"/>
    <w:rsid w:val="00CA6515"/>
    <w:rsid w:val="00CC09EF"/>
    <w:rsid w:val="00CC74CF"/>
    <w:rsid w:val="00CD6D15"/>
    <w:rsid w:val="00CE08D0"/>
    <w:rsid w:val="00CE3DD3"/>
    <w:rsid w:val="00CE67FC"/>
    <w:rsid w:val="00CF1030"/>
    <w:rsid w:val="00CF3D4F"/>
    <w:rsid w:val="00CF597D"/>
    <w:rsid w:val="00CF6D91"/>
    <w:rsid w:val="00D00211"/>
    <w:rsid w:val="00D11964"/>
    <w:rsid w:val="00D1319F"/>
    <w:rsid w:val="00D17F60"/>
    <w:rsid w:val="00D21296"/>
    <w:rsid w:val="00D22243"/>
    <w:rsid w:val="00D232BF"/>
    <w:rsid w:val="00D31FB5"/>
    <w:rsid w:val="00D34782"/>
    <w:rsid w:val="00D53342"/>
    <w:rsid w:val="00D56F22"/>
    <w:rsid w:val="00D606AA"/>
    <w:rsid w:val="00D80932"/>
    <w:rsid w:val="00D82ACB"/>
    <w:rsid w:val="00D848EE"/>
    <w:rsid w:val="00DA540E"/>
    <w:rsid w:val="00DA54EB"/>
    <w:rsid w:val="00DA5A64"/>
    <w:rsid w:val="00DB0B11"/>
    <w:rsid w:val="00DB1722"/>
    <w:rsid w:val="00DB446B"/>
    <w:rsid w:val="00DC0595"/>
    <w:rsid w:val="00DC1098"/>
    <w:rsid w:val="00DC4291"/>
    <w:rsid w:val="00DD18E7"/>
    <w:rsid w:val="00DD5329"/>
    <w:rsid w:val="00DD7C8B"/>
    <w:rsid w:val="00DE77A1"/>
    <w:rsid w:val="00DF1C50"/>
    <w:rsid w:val="00E03E76"/>
    <w:rsid w:val="00E069D5"/>
    <w:rsid w:val="00E07A72"/>
    <w:rsid w:val="00E10CCB"/>
    <w:rsid w:val="00E269D7"/>
    <w:rsid w:val="00E63527"/>
    <w:rsid w:val="00E658E4"/>
    <w:rsid w:val="00E72EE8"/>
    <w:rsid w:val="00E86F52"/>
    <w:rsid w:val="00E95A05"/>
    <w:rsid w:val="00E967B5"/>
    <w:rsid w:val="00E967CC"/>
    <w:rsid w:val="00E96ACE"/>
    <w:rsid w:val="00EB008E"/>
    <w:rsid w:val="00EC34D3"/>
    <w:rsid w:val="00ED0A0E"/>
    <w:rsid w:val="00ED6E9B"/>
    <w:rsid w:val="00EE2859"/>
    <w:rsid w:val="00EE646B"/>
    <w:rsid w:val="00EF238D"/>
    <w:rsid w:val="00EF371E"/>
    <w:rsid w:val="00F00C00"/>
    <w:rsid w:val="00F014EC"/>
    <w:rsid w:val="00F01C4D"/>
    <w:rsid w:val="00F075C1"/>
    <w:rsid w:val="00F11F19"/>
    <w:rsid w:val="00F15272"/>
    <w:rsid w:val="00F414D8"/>
    <w:rsid w:val="00F4153C"/>
    <w:rsid w:val="00F528D1"/>
    <w:rsid w:val="00F61D50"/>
    <w:rsid w:val="00F62AAE"/>
    <w:rsid w:val="00F62E01"/>
    <w:rsid w:val="00F63CA2"/>
    <w:rsid w:val="00F762C6"/>
    <w:rsid w:val="00F91842"/>
    <w:rsid w:val="00F97D09"/>
    <w:rsid w:val="00FA2C2C"/>
    <w:rsid w:val="00FB50C8"/>
    <w:rsid w:val="00FC4A3B"/>
    <w:rsid w:val="00FD2657"/>
    <w:rsid w:val="00FE5A63"/>
    <w:rsid w:val="00FF5C81"/>
  </w:rsids>
  <m:mathPr>
    <m:mathFont m:val="Cambria Math"/>
    <m:brkBin m:val="before"/>
    <m:brkBinSub m:val="--"/>
    <m:smallFrac m:val="0"/>
    <m:dispDef/>
    <m:lMargin m:val="0"/>
    <m:rMargin m:val="0"/>
    <m:defJc m:val="centerGroup"/>
    <m:wrapIndent m:val="1440"/>
    <m:intLim m:val="subSup"/>
    <m:naryLim m:val="undOvr"/>
  </m:mathPr>
  <w:themeFontLang w:val="tr-T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78E468"/>
  <w15:docId w15:val="{4C3FFC2F-7A6C-45C6-B9E7-9446BB2B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3A3D"/>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spacing w:after="160" w:line="259" w:lineRule="auto"/>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AltBilgiChar">
    <w:name w:val="Alt 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character" w:customStyle="1" w:styleId="ListeParagrafChar">
    <w:name w:val="Liste Paragraf Char"/>
    <w:link w:val="ListeParagraf"/>
    <w:uiPriority w:val="34"/>
    <w:locked/>
    <w:rsid w:val="00141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446200617">
      <w:bodyDiv w:val="1"/>
      <w:marLeft w:val="0"/>
      <w:marRight w:val="0"/>
      <w:marTop w:val="0"/>
      <w:marBottom w:val="0"/>
      <w:divBdr>
        <w:top w:val="none" w:sz="0" w:space="0" w:color="auto"/>
        <w:left w:val="none" w:sz="0" w:space="0" w:color="auto"/>
        <w:bottom w:val="none" w:sz="0" w:space="0" w:color="auto"/>
        <w:right w:val="none" w:sz="0" w:space="0" w:color="auto"/>
      </w:divBdr>
    </w:div>
    <w:div w:id="543715155">
      <w:bodyDiv w:val="1"/>
      <w:marLeft w:val="0"/>
      <w:marRight w:val="0"/>
      <w:marTop w:val="0"/>
      <w:marBottom w:val="0"/>
      <w:divBdr>
        <w:top w:val="none" w:sz="0" w:space="0" w:color="auto"/>
        <w:left w:val="none" w:sz="0" w:space="0" w:color="auto"/>
        <w:bottom w:val="none" w:sz="0" w:space="0" w:color="auto"/>
        <w:right w:val="none" w:sz="0" w:space="0" w:color="auto"/>
      </w:divBdr>
    </w:div>
    <w:div w:id="680133078">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470443269">
      <w:bodyDiv w:val="1"/>
      <w:marLeft w:val="0"/>
      <w:marRight w:val="0"/>
      <w:marTop w:val="0"/>
      <w:marBottom w:val="0"/>
      <w:divBdr>
        <w:top w:val="none" w:sz="0" w:space="0" w:color="auto"/>
        <w:left w:val="none" w:sz="0" w:space="0" w:color="auto"/>
        <w:bottom w:val="none" w:sz="0" w:space="0" w:color="auto"/>
        <w:right w:val="none" w:sz="0" w:space="0" w:color="auto"/>
      </w:divBdr>
    </w:div>
    <w:div w:id="1646350780">
      <w:bodyDiv w:val="1"/>
      <w:marLeft w:val="0"/>
      <w:marRight w:val="0"/>
      <w:marTop w:val="0"/>
      <w:marBottom w:val="0"/>
      <w:divBdr>
        <w:top w:val="none" w:sz="0" w:space="0" w:color="auto"/>
        <w:left w:val="none" w:sz="0" w:space="0" w:color="auto"/>
        <w:bottom w:val="none" w:sz="0" w:space="0" w:color="auto"/>
        <w:right w:val="none" w:sz="0" w:space="0" w:color="auto"/>
      </w:divBdr>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 w:id="212546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D624C-6D0A-4345-89EF-45D2E2BD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1164</Words>
  <Characters>6637</Characters>
  <Application>Microsoft Office Word</Application>
  <DocSecurity>0</DocSecurity>
  <Lines>55</Lines>
  <Paragraphs>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Murat TURAMAN</cp:lastModifiedBy>
  <cp:revision>2</cp:revision>
  <cp:lastPrinted>2019-10-03T15:54:00Z</cp:lastPrinted>
  <dcterms:created xsi:type="dcterms:W3CDTF">2019-10-11T11:01:00Z</dcterms:created>
  <dcterms:modified xsi:type="dcterms:W3CDTF">2019-10-11T11:01:00Z</dcterms:modified>
</cp:coreProperties>
</file>