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E99E" w14:textId="18BCC722" w:rsidR="007E2F27" w:rsidRDefault="00AD2A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628C7" wp14:editId="6A9BD11A">
                <wp:simplePos x="0" y="0"/>
                <wp:positionH relativeFrom="column">
                  <wp:posOffset>708338</wp:posOffset>
                </wp:positionH>
                <wp:positionV relativeFrom="paragraph">
                  <wp:posOffset>759854</wp:posOffset>
                </wp:positionV>
                <wp:extent cx="5704464" cy="43788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464" cy="437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E489F9" w14:textId="77777777" w:rsidR="00AD2A4D" w:rsidRDefault="00AD2A4D" w:rsidP="00AD2A4D">
                            <w:pPr>
                              <w:pStyle w:val="ListeParagraf"/>
                              <w:spacing w:after="0" w:line="240" w:lineRule="auto"/>
                              <w:ind w:left="7092"/>
                              <w:rPr>
                                <w:color w:val="1F3864"/>
                                <w:sz w:val="18"/>
                                <w:szCs w:val="18"/>
                                <w:u w:color="1F3864"/>
                              </w:rPr>
                            </w:pPr>
                            <w:r>
                              <w:rPr>
                                <w:color w:val="1F3864"/>
                                <w:sz w:val="18"/>
                                <w:szCs w:val="18"/>
                                <w:u w:color="1F3864"/>
                              </w:rPr>
                              <w:t xml:space="preserve">14 </w:t>
                            </w:r>
                            <w:proofErr w:type="spellStart"/>
                            <w:r>
                              <w:rPr>
                                <w:color w:val="1F3864"/>
                                <w:sz w:val="18"/>
                                <w:szCs w:val="18"/>
                                <w:u w:color="1F3864"/>
                              </w:rPr>
                              <w:t>September</w:t>
                            </w:r>
                            <w:proofErr w:type="spellEnd"/>
                            <w:r>
                              <w:rPr>
                                <w:color w:val="1F3864"/>
                                <w:sz w:val="18"/>
                                <w:szCs w:val="18"/>
                                <w:u w:color="1F3864"/>
                              </w:rPr>
                              <w:t xml:space="preserve"> 2020</w:t>
                            </w:r>
                          </w:p>
                          <w:p w14:paraId="338DDA78" w14:textId="77777777" w:rsidR="00AD2A4D" w:rsidRPr="00960213" w:rsidRDefault="00AD2A4D" w:rsidP="00AD2A4D">
                            <w:pPr>
                              <w:pStyle w:val="Gvde"/>
                              <w:spacing w:after="0" w:line="240" w:lineRule="auto"/>
                              <w:ind w:left="6384" w:firstLine="708"/>
                              <w:rPr>
                                <w:color w:val="1F3864"/>
                                <w:sz w:val="18"/>
                                <w:szCs w:val="18"/>
                                <w:u w:color="1F3864"/>
                              </w:rPr>
                            </w:pPr>
                            <w:r>
                              <w:rPr>
                                <w:color w:val="1F3864"/>
                                <w:sz w:val="18"/>
                                <w:szCs w:val="18"/>
                                <w:u w:color="1F3864"/>
                              </w:rPr>
                              <w:t>TS/Kİ-B</w:t>
                            </w:r>
                            <w:r>
                              <w:rPr>
                                <w:color w:val="1F3864"/>
                                <w:sz w:val="18"/>
                                <w:szCs w:val="18"/>
                                <w:u w:color="1F3864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color w:val="1F3864"/>
                                <w:sz w:val="18"/>
                                <w:szCs w:val="18"/>
                                <w:u w:color="1F3864"/>
                              </w:rPr>
                              <w:t>L/20-32</w:t>
                            </w:r>
                          </w:p>
                          <w:p w14:paraId="0476CADE" w14:textId="77777777" w:rsidR="00EC2ECD" w:rsidRDefault="00EC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38628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5.75pt;margin-top:59.85pt;width:449.1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" fillcolor="white [3201]" stroked="f" strokeweight=".5pt">
                <v:textbox>
                  <w:txbxContent>
                    <w:p w14:paraId="2DE489F9" w14:textId="77777777" w:rsidR="00AD2A4D" w:rsidRDefault="00AD2A4D" w:rsidP="00AD2A4D">
                      <w:pPr>
                        <w:pStyle w:val="ListParagraph"/>
                        <w:spacing w:after="0" w:line="240" w:lineRule="auto"/>
                        <w:ind w:left="7092"/>
                        <w:rPr>
                          <w:color w:val="1F3864"/>
                          <w:sz w:val="18"/>
                          <w:szCs w:val="18"/>
                          <w:u w:color="1F3864"/>
                        </w:rPr>
                      </w:pPr>
                      <w:r>
                        <w:rPr>
                          <w:color w:val="1F3864"/>
                          <w:sz w:val="18"/>
                          <w:szCs w:val="18"/>
                          <w:u w:color="1F3864"/>
                        </w:rPr>
                        <w:t>14 September 2020</w:t>
                      </w:r>
                    </w:p>
                    <w:p w14:paraId="338DDA78" w14:textId="77777777" w:rsidR="00AD2A4D" w:rsidRPr="00960213" w:rsidRDefault="00AD2A4D" w:rsidP="00AD2A4D">
                      <w:pPr>
                        <w:pStyle w:val="Gvde"/>
                        <w:spacing w:after="0" w:line="240" w:lineRule="auto"/>
                        <w:ind w:left="6384" w:firstLine="708"/>
                        <w:rPr>
                          <w:color w:val="1F3864"/>
                          <w:sz w:val="18"/>
                          <w:szCs w:val="18"/>
                          <w:u w:color="1F3864"/>
                        </w:rPr>
                      </w:pPr>
                      <w:r>
                        <w:rPr>
                          <w:color w:val="1F3864"/>
                          <w:sz w:val="18"/>
                          <w:szCs w:val="18"/>
                          <w:u w:color="1F3864"/>
                        </w:rPr>
                        <w:t>TS/Kİ-B</w:t>
                      </w:r>
                      <w:r>
                        <w:rPr>
                          <w:color w:val="1F3864"/>
                          <w:sz w:val="18"/>
                          <w:szCs w:val="18"/>
                          <w:u w:color="1F3864"/>
                          <w:lang w:val="de-DE"/>
                        </w:rPr>
                        <w:t>Ü</w:t>
                      </w:r>
                      <w:r>
                        <w:rPr>
                          <w:color w:val="1F3864"/>
                          <w:sz w:val="18"/>
                          <w:szCs w:val="18"/>
                          <w:u w:color="1F3864"/>
                        </w:rPr>
                        <w:t>L/20-32</w:t>
                      </w:r>
                    </w:p>
                    <w:p w14:paraId="0476CADE" w14:textId="77777777" w:rsidR="00EC2ECD" w:rsidRDefault="00EC2E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7EEA6" wp14:editId="515DA71D">
                <wp:simplePos x="0" y="0"/>
                <wp:positionH relativeFrom="column">
                  <wp:posOffset>772732</wp:posOffset>
                </wp:positionH>
                <wp:positionV relativeFrom="paragraph">
                  <wp:posOffset>1532586</wp:posOffset>
                </wp:positionV>
                <wp:extent cx="5180330" cy="7237927"/>
                <wp:effectExtent l="0" t="0" r="127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330" cy="723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C384D9" w14:textId="77777777" w:rsidR="00AD2A4D" w:rsidRPr="00AD2A4D" w:rsidRDefault="00AD2A4D" w:rsidP="00AD2A4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AD2A4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TENSION IN THE EASTERN MEDITERRANEAN SHOULD BE RESOLVED THROUGH AN EQUITABLE SOLUTION</w:t>
                            </w:r>
                          </w:p>
                          <w:p w14:paraId="33CC4470" w14:textId="77777777" w:rsidR="00AD2A4D" w:rsidRPr="007957D4" w:rsidRDefault="00AD2A4D" w:rsidP="00AD2A4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escalation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tensions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Eastern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Mediterranean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reveals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urgency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all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sides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start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negotiations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without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any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preconditions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peaceful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resolution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through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equitable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solution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E6A3ABB" w14:textId="77777777" w:rsidR="00AD2A4D" w:rsidRPr="00AD2A4D" w:rsidRDefault="00AD2A4D" w:rsidP="00AD2A4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regional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discord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Eastern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Mediterranean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is not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just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issue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energy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resources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but a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strategic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issue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sovereignty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maritime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delimitation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natural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resources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C5BDAB3" w14:textId="77777777" w:rsidR="00AD2A4D" w:rsidRPr="00AD2A4D" w:rsidRDefault="00AD2A4D" w:rsidP="00AD2A4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Energy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resources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region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should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be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used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as an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opportunity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multilateral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cooperation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not as a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source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political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friction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tension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AE1B26F" w14:textId="77777777" w:rsidR="00AD2A4D" w:rsidRPr="00AD2A4D" w:rsidRDefault="00AD2A4D" w:rsidP="00AD2A4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De-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escalation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refraining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from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unilateral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actions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dialogue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start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negotiations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without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pre-conditions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are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essential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finding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equitable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solution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make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Eastern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Mediterranean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region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peace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prosperity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F872902" w14:textId="77777777" w:rsidR="00AD2A4D" w:rsidRPr="00AD2A4D" w:rsidRDefault="00AD2A4D" w:rsidP="00AD2A4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A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peaceful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long-term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solution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Eastern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Mediterranean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needs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involve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all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coastal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states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it is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clear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that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“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Pax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Mediterranea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cannot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be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achieved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without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considering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rights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interests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Turkey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as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well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as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Turkish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Cypriots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F3D2603" w14:textId="77777777" w:rsidR="00AD2A4D" w:rsidRPr="00AD2A4D" w:rsidRDefault="00AD2A4D" w:rsidP="00AD2A4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history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European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integration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founded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European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Coal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Steel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Community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proved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that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developing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economic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relations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based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cooperation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can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lead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towards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peaceful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conflict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resolution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long-term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sustainable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cooperation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same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approach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needs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be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followed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Eastern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Mediterranean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E83DB2" w14:textId="77777777" w:rsidR="00AD2A4D" w:rsidRPr="007957D4" w:rsidRDefault="00AD2A4D" w:rsidP="00AD2A4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long-standing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bilateral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disputes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Aegean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Sea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multilateral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disputes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East-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Med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should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be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undertaken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as a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whole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, not as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isolated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cases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393B233" w14:textId="77777777" w:rsidR="00AD2A4D" w:rsidRPr="00AD2A4D" w:rsidRDefault="00AD2A4D" w:rsidP="00AD2A4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long-standing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issues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between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Greece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Turkey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Aegean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EU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membership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Southern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Cyprus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in 2004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despite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not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having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reached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comprehensive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solution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island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after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rejection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Annan Plan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by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Greek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Cypriots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are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interlinked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with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today’s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maritime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delimitation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issues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East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as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well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as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need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equitable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sharing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natural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resources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42834E1" w14:textId="77777777" w:rsidR="00AD2A4D" w:rsidRPr="00AD2A4D" w:rsidRDefault="00AD2A4D" w:rsidP="00AD2A4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All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these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issues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should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be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addressed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through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dialogue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process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as a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matter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urgency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. As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first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step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this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process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exploratory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talks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between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Turkey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Greece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interrupted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in 2016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need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start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without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pre-conditions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achieve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meaningful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progress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All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outstanding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disagreements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can be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solved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basis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international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law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F5ACBD5" w14:textId="77777777" w:rsidR="007E2F27" w:rsidRPr="00AD2A4D" w:rsidRDefault="007E2F27" w:rsidP="007E2F27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7EE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0.85pt;margin-top:120.7pt;width:407.9pt;height:56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" fillcolor="white [3201]" stroked="f" strokeweight=".5pt">
                <v:textbox>
                  <w:txbxContent>
                    <w:p w14:paraId="3CC384D9" w14:textId="77777777" w:rsidR="00AD2A4D" w:rsidRPr="00AD2A4D" w:rsidRDefault="00AD2A4D" w:rsidP="00AD2A4D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r w:rsidRPr="00AD2A4D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TENSION IN THE EASTERN MEDITERRANEAN SHOULD BE RESOLVED THROUGH AN EQUITABLE SOLUTION</w:t>
                      </w:r>
                    </w:p>
                    <w:p w14:paraId="33CC4470" w14:textId="77777777" w:rsidR="00AD2A4D" w:rsidRPr="007957D4" w:rsidRDefault="00AD2A4D" w:rsidP="00AD2A4D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escalation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tensions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Eastern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Mediterranean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reveals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urgency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all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sides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start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negotiations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without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any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preconditions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peaceful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resolution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through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equitable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solution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.</w:t>
                      </w:r>
                    </w:p>
                    <w:p w14:paraId="3E6A3ABB" w14:textId="77777777" w:rsidR="00AD2A4D" w:rsidRPr="00AD2A4D" w:rsidRDefault="00AD2A4D" w:rsidP="00AD2A4D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</w:pP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regional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discord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Eastern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Mediterranean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is not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just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issue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energy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resources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but a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strategic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issue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sovereignty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maritime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delimitation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natural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resources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.</w:t>
                      </w:r>
                    </w:p>
                    <w:p w14:paraId="0C5BDAB3" w14:textId="77777777" w:rsidR="00AD2A4D" w:rsidRPr="00AD2A4D" w:rsidRDefault="00AD2A4D" w:rsidP="00AD2A4D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</w:pP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Energy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resources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region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should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be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used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as an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opportunity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multilateral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cooperation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not as a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source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political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friction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tension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.</w:t>
                      </w:r>
                    </w:p>
                    <w:p w14:paraId="3AE1B26F" w14:textId="77777777" w:rsidR="00AD2A4D" w:rsidRPr="00AD2A4D" w:rsidRDefault="00AD2A4D" w:rsidP="00AD2A4D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</w:pPr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De-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escalation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refraining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from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unilateral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actions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dialogue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start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negotiations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without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pre-conditions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are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essential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finding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equitable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solution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make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Eastern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Mediterranean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region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peace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prosperity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.</w:t>
                      </w:r>
                    </w:p>
                    <w:p w14:paraId="7F872902" w14:textId="77777777" w:rsidR="00AD2A4D" w:rsidRPr="00AD2A4D" w:rsidRDefault="00AD2A4D" w:rsidP="00AD2A4D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</w:pPr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A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peaceful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long-term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solution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Eastern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Mediterranean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needs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involve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all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coastal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states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it is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clear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that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“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Pax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Mediterranea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”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cannot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be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achieved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without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considering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rights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interests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Turkey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as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well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as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Turkish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Cypriots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.</w:t>
                      </w:r>
                    </w:p>
                    <w:p w14:paraId="7F3D2603" w14:textId="77777777" w:rsidR="00AD2A4D" w:rsidRPr="00AD2A4D" w:rsidRDefault="00AD2A4D" w:rsidP="00AD2A4D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</w:pP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history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European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integration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founded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European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Coal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Steel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Community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proved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that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developing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economic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relations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based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cooperation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can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lead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towards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peaceful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conflict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resolution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long-term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sustainable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cooperation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same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approach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needs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be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followed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Eastern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Mediterranean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.</w:t>
                      </w:r>
                    </w:p>
                    <w:p w14:paraId="67E83DB2" w14:textId="77777777" w:rsidR="00AD2A4D" w:rsidRPr="007957D4" w:rsidRDefault="00AD2A4D" w:rsidP="00AD2A4D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long-standing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bilateral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disputes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Aegean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Sea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multilateral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disputes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East-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Med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should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be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undertaken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as a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whole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, not as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isolated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cases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.</w:t>
                      </w:r>
                    </w:p>
                    <w:p w14:paraId="5393B233" w14:textId="77777777" w:rsidR="00AD2A4D" w:rsidRPr="00AD2A4D" w:rsidRDefault="00AD2A4D" w:rsidP="00AD2A4D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</w:pP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long-standing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issues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between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Greece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Turkey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Aegean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EU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membership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Southern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Cyprus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in 2004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despite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not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having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reached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comprehensive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solution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island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after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rejection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Annan Plan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by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Greek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Cypriots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are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interlinked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with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today’s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maritime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delimitation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issues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East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as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well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as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need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equitable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sharing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natural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resources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.</w:t>
                      </w:r>
                    </w:p>
                    <w:p w14:paraId="642834E1" w14:textId="77777777" w:rsidR="00AD2A4D" w:rsidRPr="00AD2A4D" w:rsidRDefault="00AD2A4D" w:rsidP="00AD2A4D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</w:pP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All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these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issues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should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be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addressed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through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dialogue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process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as a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matter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urgency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. As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first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step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this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process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exploratory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talks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between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Turkey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Greece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interrupted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in 2016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need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start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without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pre-conditions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achieve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meaningful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progress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All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outstanding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disagreements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can be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solved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basis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international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law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.</w:t>
                      </w:r>
                    </w:p>
                    <w:p w14:paraId="7F5ACBD5" w14:textId="77777777" w:rsidR="007E2F27" w:rsidRPr="00AD2A4D" w:rsidRDefault="007E2F27" w:rsidP="007E2F27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AD2652C" wp14:editId="69A1196F">
            <wp:simplePos x="0" y="0"/>
            <wp:positionH relativeFrom="column">
              <wp:posOffset>-901065</wp:posOffset>
            </wp:positionH>
            <wp:positionV relativeFrom="paragraph">
              <wp:posOffset>-913202</wp:posOffset>
            </wp:positionV>
            <wp:extent cx="7534096" cy="10646339"/>
            <wp:effectExtent l="0" t="0" r="0" b="0"/>
            <wp:wrapNone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096" cy="10646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F27">
        <w:br w:type="page"/>
      </w:r>
    </w:p>
    <w:p w14:paraId="49832CE9" w14:textId="3822D2B4" w:rsidR="007E2F27" w:rsidRDefault="00AD2A4D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AFA1FEE" wp14:editId="19315511">
            <wp:simplePos x="0" y="0"/>
            <wp:positionH relativeFrom="column">
              <wp:posOffset>-927278</wp:posOffset>
            </wp:positionH>
            <wp:positionV relativeFrom="paragraph">
              <wp:posOffset>-888642</wp:posOffset>
            </wp:positionV>
            <wp:extent cx="7534096" cy="10646339"/>
            <wp:effectExtent l="0" t="0" r="0" b="0"/>
            <wp:wrapNone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096" cy="10646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E5BCC" w14:textId="5F25E652" w:rsidR="00C3580B" w:rsidRDefault="0064747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278FB" wp14:editId="01A667CF">
                <wp:simplePos x="0" y="0"/>
                <wp:positionH relativeFrom="column">
                  <wp:posOffset>615950</wp:posOffset>
                </wp:positionH>
                <wp:positionV relativeFrom="paragraph">
                  <wp:posOffset>537845</wp:posOffset>
                </wp:positionV>
                <wp:extent cx="5410200" cy="8858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885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A4B7B" w14:textId="77777777" w:rsidR="007957D4" w:rsidRPr="00B13015" w:rsidRDefault="007957D4" w:rsidP="007957D4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23E4F" w:themeColor="text2" w:themeShade="B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130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23E4F" w:themeColor="text2" w:themeShade="BF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B130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23E4F" w:themeColor="text2" w:themeShade="BF"/>
                                <w:sz w:val="22"/>
                                <w:szCs w:val="22"/>
                              </w:rPr>
                              <w:t xml:space="preserve"> EU </w:t>
                            </w:r>
                            <w:proofErr w:type="spellStart"/>
                            <w:r w:rsidRPr="00B130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23E4F" w:themeColor="text2" w:themeShade="BF"/>
                                <w:sz w:val="22"/>
                                <w:szCs w:val="22"/>
                              </w:rPr>
                              <w:t>should</w:t>
                            </w:r>
                            <w:proofErr w:type="spellEnd"/>
                            <w:r w:rsidRPr="00B130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23E4F" w:themeColor="text2" w:themeShade="BF"/>
                                <w:sz w:val="22"/>
                                <w:szCs w:val="22"/>
                              </w:rPr>
                              <w:t xml:space="preserve"> be </w:t>
                            </w:r>
                            <w:proofErr w:type="spellStart"/>
                            <w:r w:rsidRPr="00B130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23E4F" w:themeColor="text2" w:themeShade="BF"/>
                                <w:sz w:val="22"/>
                                <w:szCs w:val="22"/>
                              </w:rPr>
                              <w:t>part</w:t>
                            </w:r>
                            <w:proofErr w:type="spellEnd"/>
                            <w:r w:rsidRPr="00B130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23E4F" w:themeColor="text2" w:themeShade="BF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B130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23E4F" w:themeColor="text2" w:themeShade="BF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B130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23E4F" w:themeColor="tex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30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23E4F" w:themeColor="text2" w:themeShade="BF"/>
                                <w:sz w:val="22"/>
                                <w:szCs w:val="22"/>
                              </w:rPr>
                              <w:t>solution</w:t>
                            </w:r>
                            <w:proofErr w:type="spellEnd"/>
                            <w:r w:rsidRPr="00B130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23E4F" w:themeColor="text2" w:themeShade="BF"/>
                                <w:sz w:val="22"/>
                                <w:szCs w:val="22"/>
                              </w:rPr>
                              <w:t xml:space="preserve">, not </w:t>
                            </w:r>
                            <w:proofErr w:type="spellStart"/>
                            <w:r w:rsidRPr="00B130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23E4F" w:themeColor="text2" w:themeShade="BF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B130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23E4F" w:themeColor="text2" w:themeShade="BF"/>
                                <w:sz w:val="22"/>
                                <w:szCs w:val="22"/>
                              </w:rPr>
                              <w:t xml:space="preserve"> problem.</w:t>
                            </w:r>
                          </w:p>
                          <w:p w14:paraId="5D40C39A" w14:textId="77777777" w:rsidR="007957D4" w:rsidRPr="007957D4" w:rsidRDefault="007957D4" w:rsidP="00AD2A4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call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upon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EU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take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more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active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impartial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role in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resolution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ongoing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disagreement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. EU has an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opportunity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show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true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leadership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lead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way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towards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fair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equitable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solution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both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member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candidate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countries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This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is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also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line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with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EU’s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strategic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interest</w:t>
                            </w:r>
                            <w:proofErr w:type="spellEnd"/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  <w:r w:rsidRPr="007957D4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0500AC7" w14:textId="5B3A0E3B" w:rsidR="00AD2A4D" w:rsidRPr="007957D4" w:rsidRDefault="00AD2A4D" w:rsidP="00AD2A4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color w:val="323E4F" w:themeColor="text2" w:themeShade="B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principle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EU’s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solidarity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should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not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overshadow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peculiarities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bilateral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legal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disputes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international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law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lend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unconditional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support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one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party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due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their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membership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status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will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not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only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deprive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EU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being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fair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reliable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mediator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but it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would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also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make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EU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part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problem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rather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than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solution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9BA564D" w14:textId="77777777" w:rsidR="00AD2A4D" w:rsidRPr="00AD2A4D" w:rsidRDefault="00AD2A4D" w:rsidP="00AD2A4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acknowledge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constructive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approach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German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Presidency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EU in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mediating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dispute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support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appreciate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their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efforts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facilitate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meeting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in Berlin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between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Turkish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Greek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Delegations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July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believe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that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this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initiative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needs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further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support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from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international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community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C8D91ED" w14:textId="77777777" w:rsidR="00AD2A4D" w:rsidRPr="00AD2A4D" w:rsidRDefault="00AD2A4D" w:rsidP="00AD2A4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threat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sanctions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or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military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escalation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will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be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counterproductive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only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exacerbate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tension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All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countries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should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refrain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from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use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threat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escalation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as a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negotiation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tool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. An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all-inclusive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multilateral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diplomacy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including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Turkish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Cypriots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is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key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break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deadlock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this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respect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proposal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Turkish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Cypriots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set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up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joint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committee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discuss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equitable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access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natural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resources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should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be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reassessed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supported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E2415A8" w14:textId="77777777" w:rsidR="00AD2A4D" w:rsidRPr="00850F8A" w:rsidRDefault="00AD2A4D" w:rsidP="00AD2A4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Reengagement</w:t>
                            </w:r>
                            <w:proofErr w:type="spellEnd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Turkey</w:t>
                            </w:r>
                            <w:proofErr w:type="spellEnd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European</w:t>
                            </w:r>
                            <w:proofErr w:type="spellEnd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integration</w:t>
                            </w:r>
                            <w:proofErr w:type="spellEnd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process</w:t>
                            </w:r>
                            <w:proofErr w:type="spellEnd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is </w:t>
                            </w:r>
                            <w:proofErr w:type="spellStart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necessary</w:t>
                            </w:r>
                            <w:proofErr w:type="spellEnd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95F7885" w14:textId="77777777" w:rsidR="00AD2A4D" w:rsidRPr="00AD2A4D" w:rsidRDefault="00AD2A4D" w:rsidP="00AD2A4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view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current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dispute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as a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byproduct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long-standing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unresolved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issues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law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sea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between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Turkey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Greece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missed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opportunities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such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as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UN Annan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Peace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Plan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rejected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by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Greek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Cypriots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interrupted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policy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convergence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process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Turkey’s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integration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EU.</w:t>
                            </w:r>
                          </w:p>
                          <w:p w14:paraId="7E9F396A" w14:textId="77777777" w:rsidR="00AD2A4D" w:rsidRPr="00AD2A4D" w:rsidRDefault="00AD2A4D" w:rsidP="00AD2A4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escalation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Eastern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Mediterranean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shows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once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more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that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cure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policy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disagreements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cannot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be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policies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disengagement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Sanctions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exclusionist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policies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would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trigger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further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mistrust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damage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contradict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European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ideals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goals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create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sustainable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peace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stability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economic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welfare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region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D6A9311" w14:textId="77777777" w:rsidR="00AD2A4D" w:rsidRPr="00AD2A4D" w:rsidRDefault="00AD2A4D" w:rsidP="00AD2A4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Turkish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business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community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option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Turkey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-EU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relationship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that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does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not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include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EU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membership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is not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sustainable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given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deep-rooted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ties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its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impact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socio-economic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development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rule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law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Concrete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steps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towards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equitable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solution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East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Med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would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create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 momentum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revitalizing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relations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reform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process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towards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Turkey’s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harmonization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EU.</w:t>
                            </w:r>
                          </w:p>
                          <w:p w14:paraId="3C98BAE2" w14:textId="77777777" w:rsidR="00AD2A4D" w:rsidRPr="00850F8A" w:rsidRDefault="00AD2A4D" w:rsidP="00AD2A4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Time </w:t>
                            </w:r>
                            <w:proofErr w:type="spellStart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pursue</w:t>
                            </w:r>
                            <w:proofErr w:type="spellEnd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visionary</w:t>
                            </w:r>
                            <w:proofErr w:type="spellEnd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policies</w:t>
                            </w:r>
                            <w:proofErr w:type="spellEnd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overcome</w:t>
                            </w:r>
                            <w:proofErr w:type="spellEnd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problems</w:t>
                            </w:r>
                            <w:proofErr w:type="spellEnd"/>
                            <w:r w:rsidRPr="00850F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bookmarkEnd w:id="0"/>
                          <w:p w14:paraId="4A46436C" w14:textId="77777777" w:rsidR="00AD2A4D" w:rsidRPr="00AD2A4D" w:rsidRDefault="00AD2A4D" w:rsidP="00AD2A4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At a time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when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COVID-19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crisis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continues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it is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our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common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responsibility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use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our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resources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both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natural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intellectual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implement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visionary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policies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that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would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overcome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long-standing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issues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transform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them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into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sources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peace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prosperity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4955F7A" w14:textId="77777777" w:rsidR="00AD2A4D" w:rsidRPr="00AD2A4D" w:rsidRDefault="00AD2A4D" w:rsidP="00AD2A4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All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European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capitals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particularly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Brussels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Ankara,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Athens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Berlin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Paris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should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use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all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available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tools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primarily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by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preserving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spirit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alliance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within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NATO,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utilizing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diplomatic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wisdom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overcome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challenges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disagreements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with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innovative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equitable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mutually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beneficial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solutions</w:t>
                            </w:r>
                            <w:proofErr w:type="spellEnd"/>
                            <w:r w:rsidRPr="00AD2A4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8E20D04" w14:textId="77777777" w:rsidR="0064747E" w:rsidRPr="00AD2A4D" w:rsidRDefault="0064747E" w:rsidP="00AD2A4D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278FB" id="Text Box 4" o:spid="_x0000_s1028" type="#_x0000_t202" style="position:absolute;margin-left:48.5pt;margin-top:42.35pt;width:426pt;height:6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" fillcolor="white [3201]" stroked="f" strokeweight=".5pt">
                <v:textbox>
                  <w:txbxContent>
                    <w:p w14:paraId="39EA4B7B" w14:textId="77777777" w:rsidR="007957D4" w:rsidRPr="00B13015" w:rsidRDefault="007957D4" w:rsidP="007957D4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323E4F" w:themeColor="text2" w:themeShade="BF"/>
                          <w:sz w:val="22"/>
                          <w:szCs w:val="22"/>
                        </w:rPr>
                      </w:pPr>
                      <w:proofErr w:type="spellStart"/>
                      <w:r w:rsidRPr="00B13015">
                        <w:rPr>
                          <w:rFonts w:asciiTheme="minorHAnsi" w:hAnsiTheme="minorHAnsi" w:cstheme="minorHAnsi"/>
                          <w:b/>
                          <w:bCs/>
                          <w:color w:val="323E4F" w:themeColor="text2" w:themeShade="BF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B13015">
                        <w:rPr>
                          <w:rFonts w:asciiTheme="minorHAnsi" w:hAnsiTheme="minorHAnsi" w:cstheme="minorHAnsi"/>
                          <w:b/>
                          <w:bCs/>
                          <w:color w:val="323E4F" w:themeColor="text2" w:themeShade="BF"/>
                          <w:sz w:val="22"/>
                          <w:szCs w:val="22"/>
                        </w:rPr>
                        <w:t xml:space="preserve"> EU </w:t>
                      </w:r>
                      <w:proofErr w:type="spellStart"/>
                      <w:r w:rsidRPr="00B13015">
                        <w:rPr>
                          <w:rFonts w:asciiTheme="minorHAnsi" w:hAnsiTheme="minorHAnsi" w:cstheme="minorHAnsi"/>
                          <w:b/>
                          <w:bCs/>
                          <w:color w:val="323E4F" w:themeColor="text2" w:themeShade="BF"/>
                          <w:sz w:val="22"/>
                          <w:szCs w:val="22"/>
                        </w:rPr>
                        <w:t>should</w:t>
                      </w:r>
                      <w:proofErr w:type="spellEnd"/>
                      <w:r w:rsidRPr="00B13015">
                        <w:rPr>
                          <w:rFonts w:asciiTheme="minorHAnsi" w:hAnsiTheme="minorHAnsi" w:cstheme="minorHAnsi"/>
                          <w:b/>
                          <w:bCs/>
                          <w:color w:val="323E4F" w:themeColor="text2" w:themeShade="BF"/>
                          <w:sz w:val="22"/>
                          <w:szCs w:val="22"/>
                        </w:rPr>
                        <w:t xml:space="preserve"> be </w:t>
                      </w:r>
                      <w:proofErr w:type="spellStart"/>
                      <w:r w:rsidRPr="00B13015">
                        <w:rPr>
                          <w:rFonts w:asciiTheme="minorHAnsi" w:hAnsiTheme="minorHAnsi" w:cstheme="minorHAnsi"/>
                          <w:b/>
                          <w:bCs/>
                          <w:color w:val="323E4F" w:themeColor="text2" w:themeShade="BF"/>
                          <w:sz w:val="22"/>
                          <w:szCs w:val="22"/>
                        </w:rPr>
                        <w:t>part</w:t>
                      </w:r>
                      <w:proofErr w:type="spellEnd"/>
                      <w:r w:rsidRPr="00B13015">
                        <w:rPr>
                          <w:rFonts w:asciiTheme="minorHAnsi" w:hAnsiTheme="minorHAnsi" w:cstheme="minorHAnsi"/>
                          <w:b/>
                          <w:bCs/>
                          <w:color w:val="323E4F" w:themeColor="text2" w:themeShade="BF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B13015">
                        <w:rPr>
                          <w:rFonts w:asciiTheme="minorHAnsi" w:hAnsiTheme="minorHAnsi" w:cstheme="minorHAnsi"/>
                          <w:b/>
                          <w:bCs/>
                          <w:color w:val="323E4F" w:themeColor="text2" w:themeShade="BF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B13015">
                        <w:rPr>
                          <w:rFonts w:asciiTheme="minorHAnsi" w:hAnsiTheme="minorHAnsi" w:cstheme="minorHAnsi"/>
                          <w:b/>
                          <w:bCs/>
                          <w:color w:val="323E4F" w:themeColor="text2" w:themeShade="B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3015">
                        <w:rPr>
                          <w:rFonts w:asciiTheme="minorHAnsi" w:hAnsiTheme="minorHAnsi" w:cstheme="minorHAnsi"/>
                          <w:b/>
                          <w:bCs/>
                          <w:color w:val="323E4F" w:themeColor="text2" w:themeShade="BF"/>
                          <w:sz w:val="22"/>
                          <w:szCs w:val="22"/>
                        </w:rPr>
                        <w:t>solution</w:t>
                      </w:r>
                      <w:proofErr w:type="spellEnd"/>
                      <w:r w:rsidRPr="00B13015">
                        <w:rPr>
                          <w:rFonts w:asciiTheme="minorHAnsi" w:hAnsiTheme="minorHAnsi" w:cstheme="minorHAnsi"/>
                          <w:b/>
                          <w:bCs/>
                          <w:color w:val="323E4F" w:themeColor="text2" w:themeShade="BF"/>
                          <w:sz w:val="22"/>
                          <w:szCs w:val="22"/>
                        </w:rPr>
                        <w:t xml:space="preserve">, not </w:t>
                      </w:r>
                      <w:proofErr w:type="spellStart"/>
                      <w:r w:rsidRPr="00B13015">
                        <w:rPr>
                          <w:rFonts w:asciiTheme="minorHAnsi" w:hAnsiTheme="minorHAnsi" w:cstheme="minorHAnsi"/>
                          <w:b/>
                          <w:bCs/>
                          <w:color w:val="323E4F" w:themeColor="text2" w:themeShade="BF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B13015">
                        <w:rPr>
                          <w:rFonts w:asciiTheme="minorHAnsi" w:hAnsiTheme="minorHAnsi" w:cstheme="minorHAnsi"/>
                          <w:b/>
                          <w:bCs/>
                          <w:color w:val="323E4F" w:themeColor="text2" w:themeShade="BF"/>
                          <w:sz w:val="22"/>
                          <w:szCs w:val="22"/>
                        </w:rPr>
                        <w:t xml:space="preserve"> problem.</w:t>
                      </w:r>
                    </w:p>
                    <w:p w14:paraId="5D40C39A" w14:textId="77777777" w:rsidR="007957D4" w:rsidRPr="007957D4" w:rsidRDefault="007957D4" w:rsidP="00AD2A4D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</w:pP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call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upon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EU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take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more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active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impartial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role in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resolution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ongoing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disagreement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. EU has an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opportunity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show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true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leadership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lead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way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towards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fair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equitable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solution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both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member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candidate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countries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This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is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also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line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with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EU’s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strategic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interest</w:t>
                      </w:r>
                      <w:proofErr w:type="spellEnd"/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.</w:t>
                      </w:r>
                      <w:r w:rsidRPr="007957D4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0500AC7" w14:textId="5B3A0E3B" w:rsidR="00AD2A4D" w:rsidRPr="007957D4" w:rsidRDefault="00AD2A4D" w:rsidP="00AD2A4D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color w:val="323E4F" w:themeColor="text2" w:themeShade="BF"/>
                          <w:sz w:val="22"/>
                          <w:szCs w:val="22"/>
                        </w:rPr>
                      </w:pP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principle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EU’s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solidarity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should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not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overshadow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peculiarities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bilateral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legal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disputes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international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law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lend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unconditional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support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one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party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due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their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membership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status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will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not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only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deprive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EU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being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fair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reliable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mediator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but it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would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also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make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EU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part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problem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rather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than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solution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.</w:t>
                      </w:r>
                    </w:p>
                    <w:p w14:paraId="29BA564D" w14:textId="77777777" w:rsidR="00AD2A4D" w:rsidRPr="00AD2A4D" w:rsidRDefault="00AD2A4D" w:rsidP="00AD2A4D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</w:pP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acknowledge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constructive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approach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German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Presidency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EU in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mediating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dispute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support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appreciate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their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efforts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facilitate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meeting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in Berlin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between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Turkish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Greek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Delegations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July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believe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that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this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initiative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needs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further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support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from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international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community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.</w:t>
                      </w:r>
                    </w:p>
                    <w:p w14:paraId="6C8D91ED" w14:textId="77777777" w:rsidR="00AD2A4D" w:rsidRPr="00AD2A4D" w:rsidRDefault="00AD2A4D" w:rsidP="00AD2A4D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</w:pP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threat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sanctions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or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military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escalation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will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be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counterproductive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only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exacerbate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tension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All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countries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should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refrain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from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use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threat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escalation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as a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negotiation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tool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. An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all-inclusive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multilateral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diplomacy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including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Turkish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Cypriots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is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key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break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deadlock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this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respect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proposal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Turkish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Cypriots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set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up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joint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committee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discuss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equitable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access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natural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resources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should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be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reassessed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supported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.</w:t>
                      </w:r>
                    </w:p>
                    <w:p w14:paraId="0E2415A8" w14:textId="77777777" w:rsidR="00AD2A4D" w:rsidRPr="00850F8A" w:rsidRDefault="00AD2A4D" w:rsidP="00AD2A4D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proofErr w:type="spellStart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Reengagement</w:t>
                      </w:r>
                      <w:proofErr w:type="spellEnd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Turkey</w:t>
                      </w:r>
                      <w:proofErr w:type="spellEnd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European</w:t>
                      </w:r>
                      <w:proofErr w:type="spellEnd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integration</w:t>
                      </w:r>
                      <w:proofErr w:type="spellEnd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process</w:t>
                      </w:r>
                      <w:proofErr w:type="spellEnd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is </w:t>
                      </w:r>
                      <w:proofErr w:type="spellStart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necessary</w:t>
                      </w:r>
                      <w:proofErr w:type="spellEnd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.</w:t>
                      </w:r>
                    </w:p>
                    <w:p w14:paraId="195F7885" w14:textId="77777777" w:rsidR="00AD2A4D" w:rsidRPr="00AD2A4D" w:rsidRDefault="00AD2A4D" w:rsidP="00AD2A4D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</w:pP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view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current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dispute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as a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byproduct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long-standing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unresolved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issues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law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sea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between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Turkey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Greece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missed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opportunities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such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as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UN Annan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Peace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Plan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rejected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by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Greek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Cypriots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interrupted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policy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convergence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process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Turkey’s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integration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EU.</w:t>
                      </w:r>
                    </w:p>
                    <w:p w14:paraId="7E9F396A" w14:textId="77777777" w:rsidR="00AD2A4D" w:rsidRPr="00AD2A4D" w:rsidRDefault="00AD2A4D" w:rsidP="00AD2A4D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</w:pP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escalation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Eastern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Mediterranean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shows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once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more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that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cure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policy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disagreements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cannot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be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policies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disengagement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Sanctions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exclusionist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policies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would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trigger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further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mistrust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damage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contradict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European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ideals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goals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create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sustainable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peace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stability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economic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welfare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region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.</w:t>
                      </w:r>
                    </w:p>
                    <w:p w14:paraId="3D6A9311" w14:textId="77777777" w:rsidR="00AD2A4D" w:rsidRPr="00AD2A4D" w:rsidRDefault="00AD2A4D" w:rsidP="00AD2A4D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</w:pP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Turkish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business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community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option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Turkey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-EU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relationship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that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does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not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include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EU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membership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is not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sustainable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given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deep-rooted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ties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its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impact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socio-economic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development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rule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law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Concrete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steps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towards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equitable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solution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East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Med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would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create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a momentum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revitalizing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relations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reform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process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towards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Turkey’s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harmonization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EU.</w:t>
                      </w:r>
                    </w:p>
                    <w:p w14:paraId="3C98BAE2" w14:textId="77777777" w:rsidR="00AD2A4D" w:rsidRPr="00850F8A" w:rsidRDefault="00AD2A4D" w:rsidP="00AD2A4D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bookmarkStart w:id="1" w:name="_GoBack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Time </w:t>
                      </w:r>
                      <w:proofErr w:type="spellStart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pursue</w:t>
                      </w:r>
                      <w:proofErr w:type="spellEnd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visionary</w:t>
                      </w:r>
                      <w:proofErr w:type="spellEnd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policies</w:t>
                      </w:r>
                      <w:proofErr w:type="spellEnd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overcome</w:t>
                      </w:r>
                      <w:proofErr w:type="spellEnd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problems</w:t>
                      </w:r>
                      <w:proofErr w:type="spellEnd"/>
                      <w:r w:rsidRPr="00850F8A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</w:rPr>
                        <w:t>.</w:t>
                      </w:r>
                    </w:p>
                    <w:bookmarkEnd w:id="1"/>
                    <w:p w14:paraId="4A46436C" w14:textId="77777777" w:rsidR="00AD2A4D" w:rsidRPr="00AD2A4D" w:rsidRDefault="00AD2A4D" w:rsidP="00AD2A4D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</w:pPr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At a time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when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COVID-19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crisis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continues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it is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our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common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responsibility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use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our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resources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both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natural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intellectual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implement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visionary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policies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that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would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overcome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long-standing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issues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transform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them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into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sources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peace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prosperity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.</w:t>
                      </w:r>
                    </w:p>
                    <w:p w14:paraId="04955F7A" w14:textId="77777777" w:rsidR="00AD2A4D" w:rsidRPr="00AD2A4D" w:rsidRDefault="00AD2A4D" w:rsidP="00AD2A4D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</w:pP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All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European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capitals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particularly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Brussels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Ankara,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Athens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Berlin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Paris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should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use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all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available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tools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primarily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by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preserving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spirit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alliance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within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NATO,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utilizing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diplomatic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wisdom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overcome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challenges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disagreements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with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innovative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equitable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mutually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beneficial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solutions</w:t>
                      </w:r>
                      <w:proofErr w:type="spellEnd"/>
                      <w:r w:rsidRPr="00AD2A4D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  <w:t>.</w:t>
                      </w:r>
                    </w:p>
                    <w:p w14:paraId="78E20D04" w14:textId="77777777" w:rsidR="0064747E" w:rsidRPr="00AD2A4D" w:rsidRDefault="0064747E" w:rsidP="00AD2A4D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580B" w:rsidSect="007E2F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27"/>
    <w:rsid w:val="00452F56"/>
    <w:rsid w:val="0064747E"/>
    <w:rsid w:val="007957D4"/>
    <w:rsid w:val="007E2F27"/>
    <w:rsid w:val="00850F8A"/>
    <w:rsid w:val="008B6941"/>
    <w:rsid w:val="00AD2A4D"/>
    <w:rsid w:val="00C3580B"/>
    <w:rsid w:val="00E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2577"/>
  <w15:chartTrackingRefBased/>
  <w15:docId w15:val="{0142DE36-221F-564F-A180-D5792ACE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7E2F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normaltextrun">
    <w:name w:val="normaltextrun"/>
    <w:basedOn w:val="VarsaylanParagrafYazTipi"/>
    <w:rsid w:val="007E2F27"/>
  </w:style>
  <w:style w:type="character" w:customStyle="1" w:styleId="eop">
    <w:name w:val="eop"/>
    <w:basedOn w:val="VarsaylanParagrafYazTipi"/>
    <w:rsid w:val="007E2F27"/>
  </w:style>
  <w:style w:type="paragraph" w:customStyle="1" w:styleId="stbilgi1">
    <w:name w:val="Üstbilgi1"/>
    <w:basedOn w:val="Normal"/>
    <w:link w:val="stbilgiChar"/>
    <w:uiPriority w:val="99"/>
    <w:unhideWhenUsed/>
    <w:rsid w:val="0064747E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1"/>
    <w:uiPriority w:val="99"/>
    <w:rsid w:val="0064747E"/>
    <w:rPr>
      <w:rFonts w:ascii="Calibri" w:eastAsia="Calibri" w:hAnsi="Calibri" w:cs="Times New Roman"/>
      <w:sz w:val="22"/>
      <w:szCs w:val="22"/>
      <w:lang w:val="tr-TR"/>
    </w:rPr>
  </w:style>
  <w:style w:type="paragraph" w:styleId="NormalWeb">
    <w:name w:val="Normal (Web)"/>
    <w:basedOn w:val="Normal"/>
    <w:uiPriority w:val="99"/>
    <w:semiHidden/>
    <w:unhideWhenUsed/>
    <w:rsid w:val="00AD2A4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paragraph" w:customStyle="1" w:styleId="Gvde">
    <w:name w:val="Gövde"/>
    <w:rsid w:val="00AD2A4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tr-TR" w:eastAsia="tr-TR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rsid w:val="00AD2A4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Toprak</dc:creator>
  <cp:keywords/>
  <dc:description/>
  <cp:lastModifiedBy>Su Tuncer</cp:lastModifiedBy>
  <cp:revision>3</cp:revision>
  <dcterms:created xsi:type="dcterms:W3CDTF">2020-09-14T20:17:00Z</dcterms:created>
  <dcterms:modified xsi:type="dcterms:W3CDTF">2020-09-14T20:18:00Z</dcterms:modified>
</cp:coreProperties>
</file>