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0F42" w:rsidRDefault="00B60F42" w:rsidP="00D17AB2">
      <w:pPr>
        <w:autoSpaceDE w:val="0"/>
        <w:autoSpaceDN w:val="0"/>
        <w:adjustRightInd w:val="0"/>
        <w:spacing w:after="0" w:line="360" w:lineRule="auto"/>
        <w:jc w:val="right"/>
        <w:rPr>
          <w:rFonts w:ascii="Calibri" w:hAnsi="Calibri" w:cs="Calibri"/>
          <w:bCs/>
          <w:i/>
          <w:color w:val="424282"/>
        </w:rPr>
      </w:pPr>
    </w:p>
    <w:p w:rsidR="00D17AB2" w:rsidRPr="00F1749A" w:rsidRDefault="00D17AB2" w:rsidP="00D17AB2">
      <w:pPr>
        <w:autoSpaceDE w:val="0"/>
        <w:autoSpaceDN w:val="0"/>
        <w:adjustRightInd w:val="0"/>
        <w:spacing w:after="0" w:line="360" w:lineRule="auto"/>
        <w:jc w:val="right"/>
        <w:rPr>
          <w:rFonts w:ascii="Calibri" w:hAnsi="Calibri" w:cs="Calibri"/>
          <w:bCs/>
          <w:i/>
          <w:color w:val="424282"/>
        </w:rPr>
      </w:pPr>
      <w:bookmarkStart w:id="0" w:name="_GoBack"/>
      <w:bookmarkEnd w:id="0"/>
      <w:r w:rsidRPr="00F1749A">
        <w:rPr>
          <w:rFonts w:ascii="Calibri" w:hAnsi="Calibri" w:cs="Calibri"/>
          <w:bCs/>
          <w:i/>
          <w:color w:val="424282"/>
        </w:rPr>
        <w:t>İstanbul, 20</w:t>
      </w:r>
      <w:r w:rsidR="00104343" w:rsidRPr="00F1749A">
        <w:rPr>
          <w:rFonts w:ascii="Calibri" w:hAnsi="Calibri" w:cs="Calibri"/>
          <w:bCs/>
          <w:i/>
          <w:color w:val="424282"/>
        </w:rPr>
        <w:t xml:space="preserve"> February</w:t>
      </w:r>
      <w:r w:rsidRPr="00F1749A">
        <w:rPr>
          <w:rFonts w:ascii="Calibri" w:hAnsi="Calibri" w:cs="Calibri"/>
          <w:bCs/>
          <w:i/>
          <w:color w:val="424282"/>
        </w:rPr>
        <w:t xml:space="preserve"> 2019</w:t>
      </w:r>
    </w:p>
    <w:p w:rsidR="00E95AE0" w:rsidRPr="007A075F" w:rsidRDefault="00E95AE0" w:rsidP="00D17AB2">
      <w:pPr>
        <w:autoSpaceDE w:val="0"/>
        <w:autoSpaceDN w:val="0"/>
        <w:adjustRightInd w:val="0"/>
        <w:spacing w:after="0" w:line="360" w:lineRule="auto"/>
        <w:jc w:val="center"/>
        <w:rPr>
          <w:rFonts w:ascii="Calibri" w:hAnsi="Calibri" w:cs="Calibri"/>
          <w:b/>
          <w:bCs/>
          <w:color w:val="424282"/>
          <w:sz w:val="26"/>
          <w:szCs w:val="26"/>
        </w:rPr>
      </w:pPr>
    </w:p>
    <w:p w:rsidR="00D17AB2" w:rsidRPr="007A075F" w:rsidRDefault="00D17AB2" w:rsidP="00D17AB2">
      <w:pPr>
        <w:autoSpaceDE w:val="0"/>
        <w:autoSpaceDN w:val="0"/>
        <w:adjustRightInd w:val="0"/>
        <w:spacing w:after="0" w:line="360" w:lineRule="auto"/>
        <w:jc w:val="center"/>
        <w:rPr>
          <w:rFonts w:ascii="Calibri" w:hAnsi="Calibri" w:cs="Calibri"/>
          <w:b/>
          <w:bCs/>
          <w:color w:val="424282"/>
          <w:sz w:val="26"/>
          <w:szCs w:val="26"/>
        </w:rPr>
      </w:pPr>
      <w:r w:rsidRPr="007A075F">
        <w:rPr>
          <w:rFonts w:ascii="Calibri" w:hAnsi="Calibri" w:cs="Calibri"/>
          <w:b/>
          <w:bCs/>
          <w:color w:val="424282"/>
          <w:sz w:val="26"/>
          <w:szCs w:val="26"/>
        </w:rPr>
        <w:t xml:space="preserve">SİMONE KASLOWSKİ </w:t>
      </w:r>
      <w:r w:rsidR="00104343" w:rsidRPr="007A075F">
        <w:rPr>
          <w:rFonts w:ascii="Calibri" w:hAnsi="Calibri" w:cs="Calibri"/>
          <w:b/>
          <w:bCs/>
          <w:color w:val="424282"/>
          <w:sz w:val="26"/>
          <w:szCs w:val="26"/>
        </w:rPr>
        <w:t>WAS ELECTED</w:t>
      </w:r>
      <w:r w:rsidRPr="007A075F">
        <w:rPr>
          <w:rFonts w:ascii="Calibri" w:hAnsi="Calibri" w:cs="Calibri"/>
          <w:b/>
          <w:bCs/>
          <w:color w:val="424282"/>
          <w:sz w:val="26"/>
          <w:szCs w:val="26"/>
        </w:rPr>
        <w:t xml:space="preserve"> PRESIDENT </w:t>
      </w:r>
      <w:r w:rsidR="00104343" w:rsidRPr="007A075F">
        <w:rPr>
          <w:rFonts w:ascii="Calibri" w:hAnsi="Calibri" w:cs="Calibri"/>
          <w:b/>
          <w:bCs/>
          <w:color w:val="424282"/>
          <w:sz w:val="26"/>
          <w:szCs w:val="26"/>
        </w:rPr>
        <w:t>OF</w:t>
      </w:r>
      <w:r w:rsidRPr="007A075F">
        <w:rPr>
          <w:rFonts w:ascii="Calibri" w:hAnsi="Calibri" w:cs="Calibri"/>
          <w:b/>
          <w:bCs/>
          <w:color w:val="424282"/>
          <w:sz w:val="26"/>
          <w:szCs w:val="26"/>
        </w:rPr>
        <w:t xml:space="preserve"> TÜSİAD</w:t>
      </w:r>
    </w:p>
    <w:p w:rsidR="0015238B" w:rsidRDefault="00104343" w:rsidP="0015238B">
      <w:pPr>
        <w:pStyle w:val="NormalWeb"/>
        <w:spacing w:line="360" w:lineRule="auto"/>
        <w:jc w:val="both"/>
        <w:rPr>
          <w:rFonts w:ascii="Calibri" w:eastAsiaTheme="minorHAnsi" w:hAnsi="Calibri" w:cs="Calibri"/>
          <w:bCs/>
          <w:color w:val="424282"/>
          <w:sz w:val="22"/>
          <w:szCs w:val="22"/>
          <w:lang w:val="tr-TR"/>
        </w:rPr>
      </w:pPr>
      <w:r w:rsidRPr="007A075F">
        <w:rPr>
          <w:rFonts w:ascii="Calibri" w:eastAsiaTheme="minorHAnsi" w:hAnsi="Calibri" w:cs="Calibri"/>
          <w:bCs/>
          <w:color w:val="424282"/>
          <w:sz w:val="22"/>
          <w:szCs w:val="22"/>
          <w:lang w:val="tr-TR"/>
        </w:rPr>
        <w:t>The 49th General Assembly of the Turkish Industry and Business Association (TÜSİAD) convened in Istanbul today and elected a new Board of Directors.</w:t>
      </w:r>
    </w:p>
    <w:p w:rsidR="0015238B" w:rsidRDefault="00104343" w:rsidP="0015238B">
      <w:pPr>
        <w:pStyle w:val="NormalWeb"/>
        <w:spacing w:line="360" w:lineRule="auto"/>
        <w:jc w:val="both"/>
        <w:rPr>
          <w:rFonts w:ascii="Calibri" w:eastAsiaTheme="minorHAnsi" w:hAnsi="Calibri" w:cs="Calibri"/>
          <w:bCs/>
          <w:color w:val="424282"/>
          <w:sz w:val="22"/>
          <w:szCs w:val="22"/>
          <w:lang w:val="tr-TR"/>
        </w:rPr>
      </w:pPr>
      <w:r w:rsidRPr="007A075F">
        <w:rPr>
          <w:rFonts w:ascii="Calibri" w:eastAsiaTheme="minorHAnsi" w:hAnsi="Calibri" w:cs="Calibri"/>
          <w:bCs/>
          <w:color w:val="424282"/>
          <w:sz w:val="22"/>
          <w:szCs w:val="22"/>
          <w:lang w:val="tr-TR"/>
        </w:rPr>
        <w:t xml:space="preserve">Simone Kaslowski was elected President of TÜSİAD. Murat </w:t>
      </w:r>
      <w:proofErr w:type="spellStart"/>
      <w:r w:rsidRPr="007A075F">
        <w:rPr>
          <w:rFonts w:ascii="Calibri" w:eastAsiaTheme="minorHAnsi" w:hAnsi="Calibri" w:cs="Calibri"/>
          <w:bCs/>
          <w:color w:val="424282"/>
          <w:sz w:val="22"/>
          <w:szCs w:val="22"/>
          <w:lang w:val="tr-TR"/>
        </w:rPr>
        <w:t>Özyeğin</w:t>
      </w:r>
      <w:proofErr w:type="spellEnd"/>
      <w:r w:rsidRPr="007A075F">
        <w:rPr>
          <w:rFonts w:ascii="Calibri" w:eastAsiaTheme="minorHAnsi" w:hAnsi="Calibri" w:cs="Calibri"/>
          <w:bCs/>
          <w:color w:val="424282"/>
          <w:sz w:val="22"/>
          <w:szCs w:val="22"/>
          <w:lang w:val="tr-TR"/>
        </w:rPr>
        <w:t xml:space="preserve">, Mehmet Tara and Bahadır </w:t>
      </w:r>
      <w:proofErr w:type="spellStart"/>
      <w:r w:rsidRPr="007A075F">
        <w:rPr>
          <w:rFonts w:ascii="Calibri" w:eastAsiaTheme="minorHAnsi" w:hAnsi="Calibri" w:cs="Calibri"/>
          <w:bCs/>
          <w:color w:val="424282"/>
          <w:sz w:val="22"/>
          <w:szCs w:val="22"/>
          <w:lang w:val="tr-TR"/>
        </w:rPr>
        <w:t>Balkır</w:t>
      </w:r>
      <w:proofErr w:type="spellEnd"/>
      <w:r w:rsidRPr="007A075F">
        <w:rPr>
          <w:rFonts w:ascii="Calibri" w:eastAsiaTheme="minorHAnsi" w:hAnsi="Calibri" w:cs="Calibri"/>
          <w:bCs/>
          <w:color w:val="424282"/>
          <w:sz w:val="22"/>
          <w:szCs w:val="22"/>
          <w:lang w:val="tr-TR"/>
        </w:rPr>
        <w:t xml:space="preserve"> were elected Vice Presidents.</w:t>
      </w:r>
    </w:p>
    <w:p w:rsidR="0015238B" w:rsidRDefault="00104343" w:rsidP="0015238B">
      <w:pPr>
        <w:pStyle w:val="NormalWeb"/>
        <w:spacing w:line="360" w:lineRule="auto"/>
        <w:jc w:val="both"/>
        <w:rPr>
          <w:rFonts w:ascii="Calibri" w:eastAsiaTheme="minorHAnsi" w:hAnsi="Calibri" w:cs="Calibri"/>
          <w:bCs/>
          <w:color w:val="424282"/>
          <w:sz w:val="22"/>
          <w:szCs w:val="22"/>
          <w:lang w:val="tr-TR"/>
        </w:rPr>
      </w:pPr>
      <w:r w:rsidRPr="007A075F">
        <w:rPr>
          <w:rFonts w:ascii="Calibri" w:eastAsiaTheme="minorHAnsi" w:hAnsi="Calibri" w:cs="Calibri"/>
          <w:bCs/>
          <w:color w:val="424282"/>
          <w:sz w:val="22"/>
          <w:szCs w:val="22"/>
          <w:lang w:val="tr-TR"/>
        </w:rPr>
        <w:t>Tuncay Özilhan has been re-elected President of the High Advisory Council of TÜSİAD.</w:t>
      </w:r>
    </w:p>
    <w:p w:rsidR="0015238B" w:rsidRDefault="00104343" w:rsidP="0015238B">
      <w:pPr>
        <w:pStyle w:val="NormalWeb"/>
        <w:spacing w:line="360" w:lineRule="auto"/>
        <w:jc w:val="both"/>
        <w:rPr>
          <w:rFonts w:asciiTheme="minorHAnsi" w:hAnsiTheme="minorHAnsi" w:cstheme="minorHAnsi"/>
          <w:color w:val="424282"/>
          <w:sz w:val="22"/>
          <w:szCs w:val="22"/>
        </w:rPr>
      </w:pPr>
      <w:r w:rsidRPr="007A075F">
        <w:rPr>
          <w:rFonts w:asciiTheme="minorHAnsi" w:hAnsiTheme="minorHAnsi" w:cstheme="minorHAnsi"/>
          <w:color w:val="424282"/>
          <w:sz w:val="22"/>
          <w:szCs w:val="22"/>
        </w:rPr>
        <w:t>The members of the Board of Directors and High Advisory Council are as follows:</w:t>
      </w:r>
    </w:p>
    <w:p w:rsidR="00104343" w:rsidRPr="007A075F" w:rsidRDefault="00104343" w:rsidP="0015238B">
      <w:pPr>
        <w:pStyle w:val="NormalWeb"/>
        <w:spacing w:line="360" w:lineRule="auto"/>
        <w:jc w:val="both"/>
        <w:rPr>
          <w:rFonts w:asciiTheme="minorHAnsi" w:hAnsiTheme="minorHAnsi" w:cstheme="minorHAnsi"/>
          <w:color w:val="424282"/>
          <w:sz w:val="22"/>
          <w:szCs w:val="22"/>
        </w:rPr>
      </w:pPr>
      <w:r w:rsidRPr="007A075F">
        <w:rPr>
          <w:rFonts w:asciiTheme="minorHAnsi" w:hAnsiTheme="minorHAnsi" w:cstheme="minorHAnsi"/>
          <w:b/>
          <w:bCs/>
          <w:color w:val="424282"/>
          <w:sz w:val="22"/>
          <w:szCs w:val="22"/>
        </w:rPr>
        <w:t>TÜSİAD BOARD OF DIRECTORS (2019-2020): </w:t>
      </w:r>
    </w:p>
    <w:p w:rsidR="00104343" w:rsidRPr="007A075F" w:rsidRDefault="00104343" w:rsidP="00104343">
      <w:pPr>
        <w:pStyle w:val="NormalWeb"/>
        <w:numPr>
          <w:ilvl w:val="0"/>
          <w:numId w:val="3"/>
        </w:numPr>
        <w:rPr>
          <w:rFonts w:asciiTheme="minorHAnsi" w:hAnsiTheme="minorHAnsi" w:cstheme="minorHAnsi"/>
          <w:color w:val="424282"/>
          <w:sz w:val="22"/>
          <w:szCs w:val="22"/>
        </w:rPr>
      </w:pPr>
      <w:r w:rsidRPr="007A075F">
        <w:rPr>
          <w:rFonts w:asciiTheme="minorHAnsi" w:hAnsiTheme="minorHAnsi" w:cstheme="minorHAnsi"/>
          <w:b/>
          <w:bCs/>
          <w:color w:val="424282"/>
          <w:sz w:val="22"/>
          <w:szCs w:val="22"/>
        </w:rPr>
        <w:t>SİMONE KASLOWSKİ</w:t>
      </w:r>
      <w:r w:rsidRPr="007A075F">
        <w:rPr>
          <w:rFonts w:asciiTheme="minorHAnsi" w:hAnsiTheme="minorHAnsi" w:cstheme="minorHAnsi"/>
          <w:color w:val="424282"/>
          <w:sz w:val="22"/>
          <w:szCs w:val="22"/>
        </w:rPr>
        <w:t>, President</w:t>
      </w:r>
      <w:r w:rsidRPr="007A075F">
        <w:rPr>
          <w:rFonts w:asciiTheme="minorHAnsi" w:hAnsiTheme="minorHAnsi" w:cstheme="minorHAnsi"/>
          <w:color w:val="424282"/>
          <w:sz w:val="22"/>
          <w:szCs w:val="22"/>
        </w:rPr>
        <w:br/>
      </w:r>
    </w:p>
    <w:p w:rsidR="00104343" w:rsidRPr="007A075F" w:rsidRDefault="00104343" w:rsidP="00104343">
      <w:pPr>
        <w:pStyle w:val="NormalWeb"/>
        <w:numPr>
          <w:ilvl w:val="0"/>
          <w:numId w:val="3"/>
        </w:numPr>
        <w:rPr>
          <w:rFonts w:asciiTheme="minorHAnsi" w:hAnsiTheme="minorHAnsi" w:cstheme="minorHAnsi"/>
          <w:color w:val="424282"/>
          <w:sz w:val="22"/>
          <w:szCs w:val="22"/>
        </w:rPr>
      </w:pPr>
      <w:r w:rsidRPr="007A075F">
        <w:rPr>
          <w:rFonts w:asciiTheme="minorHAnsi" w:hAnsiTheme="minorHAnsi" w:cstheme="minorHAnsi"/>
          <w:b/>
          <w:bCs/>
          <w:color w:val="424282"/>
          <w:sz w:val="22"/>
          <w:szCs w:val="22"/>
        </w:rPr>
        <w:t>MURAT ÖZYEĞİN</w:t>
      </w:r>
      <w:r w:rsidRPr="007A075F">
        <w:rPr>
          <w:rFonts w:asciiTheme="minorHAnsi" w:hAnsiTheme="minorHAnsi" w:cstheme="minorHAnsi"/>
          <w:color w:val="424282"/>
          <w:sz w:val="22"/>
          <w:szCs w:val="22"/>
        </w:rPr>
        <w:t>, Vice President</w:t>
      </w:r>
      <w:r w:rsidRPr="007A075F">
        <w:rPr>
          <w:rFonts w:asciiTheme="minorHAnsi" w:hAnsiTheme="minorHAnsi" w:cstheme="minorHAnsi"/>
          <w:color w:val="424282"/>
          <w:sz w:val="22"/>
          <w:szCs w:val="22"/>
        </w:rPr>
        <w:br/>
        <w:t>Board Member in charge of Parliamentary and Government Relations</w:t>
      </w:r>
      <w:r w:rsidRPr="007A075F">
        <w:rPr>
          <w:rFonts w:asciiTheme="minorHAnsi" w:hAnsiTheme="minorHAnsi" w:cstheme="minorHAnsi"/>
          <w:color w:val="424282"/>
          <w:sz w:val="22"/>
          <w:szCs w:val="22"/>
        </w:rPr>
        <w:br/>
        <w:t>Chair of Energy, Environment, and Climate Change Roundtable</w:t>
      </w:r>
      <w:r w:rsidRPr="007A075F">
        <w:rPr>
          <w:rFonts w:asciiTheme="minorHAnsi" w:hAnsiTheme="minorHAnsi" w:cstheme="minorHAnsi"/>
          <w:color w:val="424282"/>
          <w:sz w:val="22"/>
          <w:szCs w:val="22"/>
        </w:rPr>
        <w:br/>
      </w:r>
    </w:p>
    <w:p w:rsidR="00104343" w:rsidRPr="007A075F" w:rsidRDefault="00104343" w:rsidP="00104343">
      <w:pPr>
        <w:pStyle w:val="NormalWeb"/>
        <w:numPr>
          <w:ilvl w:val="0"/>
          <w:numId w:val="3"/>
        </w:numPr>
        <w:rPr>
          <w:rFonts w:asciiTheme="minorHAnsi" w:hAnsiTheme="minorHAnsi" w:cstheme="minorHAnsi"/>
          <w:color w:val="424282"/>
          <w:sz w:val="22"/>
          <w:szCs w:val="22"/>
        </w:rPr>
      </w:pPr>
      <w:r w:rsidRPr="007A075F">
        <w:rPr>
          <w:rFonts w:asciiTheme="minorHAnsi" w:hAnsiTheme="minorHAnsi" w:cstheme="minorHAnsi"/>
          <w:b/>
          <w:bCs/>
          <w:color w:val="424282"/>
          <w:sz w:val="22"/>
          <w:szCs w:val="22"/>
        </w:rPr>
        <w:t>MEHMET TARA</w:t>
      </w:r>
      <w:r w:rsidRPr="007A075F">
        <w:rPr>
          <w:rFonts w:asciiTheme="minorHAnsi" w:hAnsiTheme="minorHAnsi" w:cstheme="minorHAnsi"/>
          <w:color w:val="424282"/>
          <w:sz w:val="22"/>
          <w:szCs w:val="22"/>
        </w:rPr>
        <w:t>, Vice President</w:t>
      </w:r>
      <w:r w:rsidRPr="007A075F">
        <w:rPr>
          <w:rFonts w:asciiTheme="minorHAnsi" w:hAnsiTheme="minorHAnsi" w:cstheme="minorHAnsi"/>
          <w:color w:val="424282"/>
          <w:sz w:val="22"/>
          <w:szCs w:val="22"/>
        </w:rPr>
        <w:br/>
        <w:t>Board Member in charge of Membership Relations</w:t>
      </w:r>
      <w:r w:rsidRPr="007A075F">
        <w:rPr>
          <w:rFonts w:asciiTheme="minorHAnsi" w:hAnsiTheme="minorHAnsi" w:cstheme="minorHAnsi"/>
          <w:color w:val="424282"/>
          <w:sz w:val="22"/>
          <w:szCs w:val="22"/>
        </w:rPr>
        <w:br/>
      </w:r>
    </w:p>
    <w:p w:rsidR="00104343" w:rsidRPr="007A075F" w:rsidRDefault="00104343" w:rsidP="00104343">
      <w:pPr>
        <w:pStyle w:val="NormalWeb"/>
        <w:numPr>
          <w:ilvl w:val="0"/>
          <w:numId w:val="3"/>
        </w:numPr>
        <w:rPr>
          <w:rFonts w:asciiTheme="minorHAnsi" w:hAnsiTheme="minorHAnsi" w:cstheme="minorHAnsi"/>
          <w:color w:val="424282"/>
          <w:sz w:val="22"/>
          <w:szCs w:val="22"/>
        </w:rPr>
      </w:pPr>
      <w:r w:rsidRPr="007A075F">
        <w:rPr>
          <w:rFonts w:asciiTheme="minorHAnsi" w:hAnsiTheme="minorHAnsi" w:cstheme="minorHAnsi"/>
          <w:b/>
          <w:bCs/>
          <w:color w:val="424282"/>
          <w:sz w:val="22"/>
          <w:szCs w:val="22"/>
        </w:rPr>
        <w:t>BAHADIR BALKIR, </w:t>
      </w:r>
      <w:r w:rsidRPr="007A075F">
        <w:rPr>
          <w:rFonts w:asciiTheme="minorHAnsi" w:hAnsiTheme="minorHAnsi" w:cstheme="minorHAnsi"/>
          <w:bCs/>
          <w:color w:val="424282"/>
          <w:sz w:val="22"/>
          <w:szCs w:val="22"/>
        </w:rPr>
        <w:t>Vice President</w:t>
      </w:r>
      <w:r w:rsidRPr="007A075F">
        <w:rPr>
          <w:rFonts w:asciiTheme="minorHAnsi" w:hAnsiTheme="minorHAnsi" w:cstheme="minorHAnsi"/>
          <w:b/>
          <w:bCs/>
          <w:color w:val="424282"/>
          <w:sz w:val="22"/>
          <w:szCs w:val="22"/>
        </w:rPr>
        <w:t xml:space="preserve"> </w:t>
      </w:r>
      <w:r w:rsidRPr="007A075F">
        <w:rPr>
          <w:rFonts w:asciiTheme="minorHAnsi" w:hAnsiTheme="minorHAnsi" w:cstheme="minorHAnsi"/>
          <w:color w:val="424282"/>
          <w:sz w:val="22"/>
          <w:szCs w:val="22"/>
        </w:rPr>
        <w:br/>
        <w:t>Chair of Industrial Policies Roundtable</w:t>
      </w:r>
      <w:r w:rsidRPr="007A075F">
        <w:rPr>
          <w:rFonts w:asciiTheme="minorHAnsi" w:hAnsiTheme="minorHAnsi" w:cstheme="minorHAnsi"/>
          <w:color w:val="424282"/>
          <w:sz w:val="22"/>
          <w:szCs w:val="22"/>
        </w:rPr>
        <w:br/>
      </w:r>
    </w:p>
    <w:p w:rsidR="00104343" w:rsidRPr="007A075F" w:rsidRDefault="00104343" w:rsidP="00104343">
      <w:pPr>
        <w:pStyle w:val="NormalWeb"/>
        <w:numPr>
          <w:ilvl w:val="0"/>
          <w:numId w:val="3"/>
        </w:numPr>
        <w:rPr>
          <w:rFonts w:asciiTheme="minorHAnsi" w:hAnsiTheme="minorHAnsi" w:cstheme="minorHAnsi"/>
          <w:color w:val="424282"/>
          <w:sz w:val="22"/>
          <w:szCs w:val="22"/>
        </w:rPr>
      </w:pPr>
      <w:r w:rsidRPr="007A075F">
        <w:rPr>
          <w:rFonts w:asciiTheme="minorHAnsi" w:hAnsiTheme="minorHAnsi" w:cstheme="minorHAnsi"/>
          <w:b/>
          <w:bCs/>
          <w:color w:val="424282"/>
          <w:sz w:val="22"/>
          <w:szCs w:val="22"/>
        </w:rPr>
        <w:t>SERRA AKÇAOĞLU</w:t>
      </w:r>
      <w:r w:rsidRPr="007A075F">
        <w:rPr>
          <w:rFonts w:asciiTheme="minorHAnsi" w:hAnsiTheme="minorHAnsi" w:cstheme="minorHAnsi"/>
          <w:color w:val="424282"/>
          <w:sz w:val="22"/>
          <w:szCs w:val="22"/>
        </w:rPr>
        <w:t>, Board Member</w:t>
      </w:r>
      <w:r w:rsidRPr="007A075F">
        <w:rPr>
          <w:rFonts w:asciiTheme="minorHAnsi" w:hAnsiTheme="minorHAnsi" w:cstheme="minorHAnsi"/>
          <w:color w:val="424282"/>
          <w:sz w:val="22"/>
          <w:szCs w:val="22"/>
        </w:rPr>
        <w:br/>
        <w:t>Chair of Economy and Finance Roundtable</w:t>
      </w:r>
      <w:r w:rsidRPr="007A075F">
        <w:rPr>
          <w:rFonts w:asciiTheme="minorHAnsi" w:hAnsiTheme="minorHAnsi" w:cstheme="minorHAnsi"/>
          <w:color w:val="424282"/>
          <w:sz w:val="22"/>
          <w:szCs w:val="22"/>
        </w:rPr>
        <w:br/>
      </w:r>
    </w:p>
    <w:p w:rsidR="00104343" w:rsidRPr="007A075F" w:rsidRDefault="00104343" w:rsidP="00104343">
      <w:pPr>
        <w:pStyle w:val="NormalWeb"/>
        <w:numPr>
          <w:ilvl w:val="0"/>
          <w:numId w:val="3"/>
        </w:numPr>
        <w:rPr>
          <w:rFonts w:asciiTheme="minorHAnsi" w:hAnsiTheme="minorHAnsi" w:cstheme="minorHAnsi"/>
          <w:color w:val="424282"/>
          <w:sz w:val="22"/>
          <w:szCs w:val="22"/>
        </w:rPr>
      </w:pPr>
      <w:r w:rsidRPr="007A075F">
        <w:rPr>
          <w:rFonts w:asciiTheme="minorHAnsi" w:hAnsiTheme="minorHAnsi" w:cstheme="minorHAnsi"/>
          <w:b/>
          <w:bCs/>
          <w:color w:val="424282"/>
          <w:sz w:val="22"/>
          <w:szCs w:val="22"/>
        </w:rPr>
        <w:t>BATU AKSOY, </w:t>
      </w:r>
      <w:r w:rsidRPr="007A075F">
        <w:rPr>
          <w:rFonts w:asciiTheme="minorHAnsi" w:hAnsiTheme="minorHAnsi" w:cstheme="minorHAnsi"/>
          <w:color w:val="424282"/>
          <w:sz w:val="22"/>
          <w:szCs w:val="22"/>
        </w:rPr>
        <w:t>Board Member</w:t>
      </w:r>
      <w:r w:rsidRPr="007A075F">
        <w:rPr>
          <w:rFonts w:asciiTheme="minorHAnsi" w:hAnsiTheme="minorHAnsi" w:cstheme="minorHAnsi"/>
          <w:color w:val="424282"/>
          <w:sz w:val="22"/>
          <w:szCs w:val="22"/>
        </w:rPr>
        <w:br/>
        <w:t>Chair of Development Policies Roundtable</w:t>
      </w:r>
      <w:r w:rsidRPr="007A075F">
        <w:rPr>
          <w:rFonts w:asciiTheme="minorHAnsi" w:hAnsiTheme="minorHAnsi" w:cstheme="minorHAnsi"/>
          <w:color w:val="424282"/>
          <w:sz w:val="22"/>
          <w:szCs w:val="22"/>
        </w:rPr>
        <w:br/>
      </w:r>
    </w:p>
    <w:p w:rsidR="00104343" w:rsidRPr="007A075F" w:rsidRDefault="00104343" w:rsidP="00104343">
      <w:pPr>
        <w:pStyle w:val="NormalWeb"/>
        <w:numPr>
          <w:ilvl w:val="0"/>
          <w:numId w:val="3"/>
        </w:numPr>
        <w:rPr>
          <w:rFonts w:asciiTheme="minorHAnsi" w:hAnsiTheme="minorHAnsi" w:cstheme="minorHAnsi"/>
          <w:color w:val="424282"/>
          <w:sz w:val="22"/>
          <w:szCs w:val="22"/>
        </w:rPr>
      </w:pPr>
      <w:r w:rsidRPr="007A075F">
        <w:rPr>
          <w:rFonts w:asciiTheme="minorHAnsi" w:hAnsiTheme="minorHAnsi" w:cstheme="minorHAnsi"/>
          <w:b/>
          <w:bCs/>
          <w:color w:val="424282"/>
          <w:sz w:val="22"/>
          <w:szCs w:val="22"/>
        </w:rPr>
        <w:t>FATİH KEMAL EBİÇLİOĞLU, </w:t>
      </w:r>
      <w:r w:rsidRPr="007A075F">
        <w:rPr>
          <w:rFonts w:asciiTheme="minorHAnsi" w:hAnsiTheme="minorHAnsi" w:cstheme="minorHAnsi"/>
          <w:color w:val="424282"/>
          <w:sz w:val="22"/>
          <w:szCs w:val="22"/>
        </w:rPr>
        <w:t>Board Member</w:t>
      </w:r>
      <w:r w:rsidRPr="007A075F">
        <w:rPr>
          <w:rFonts w:asciiTheme="minorHAnsi" w:hAnsiTheme="minorHAnsi" w:cstheme="minorHAnsi"/>
          <w:color w:val="424282"/>
          <w:sz w:val="22"/>
          <w:szCs w:val="22"/>
        </w:rPr>
        <w:br/>
        <w:t>Co-Chair of Digital Transformation Roundtable</w:t>
      </w:r>
      <w:r w:rsidRPr="007A075F">
        <w:rPr>
          <w:rFonts w:asciiTheme="minorHAnsi" w:hAnsiTheme="minorHAnsi" w:cstheme="minorHAnsi"/>
          <w:color w:val="424282"/>
          <w:sz w:val="22"/>
          <w:szCs w:val="22"/>
        </w:rPr>
        <w:br/>
      </w:r>
    </w:p>
    <w:p w:rsidR="00104343" w:rsidRPr="007A075F" w:rsidRDefault="00104343" w:rsidP="00104343">
      <w:pPr>
        <w:pStyle w:val="NormalWeb"/>
        <w:numPr>
          <w:ilvl w:val="0"/>
          <w:numId w:val="3"/>
        </w:numPr>
        <w:rPr>
          <w:rFonts w:asciiTheme="minorHAnsi" w:hAnsiTheme="minorHAnsi" w:cstheme="minorHAnsi"/>
          <w:color w:val="424282"/>
          <w:sz w:val="22"/>
          <w:szCs w:val="22"/>
        </w:rPr>
      </w:pPr>
      <w:r w:rsidRPr="007A075F">
        <w:rPr>
          <w:rFonts w:asciiTheme="minorHAnsi" w:hAnsiTheme="minorHAnsi" w:cstheme="minorHAnsi"/>
          <w:b/>
          <w:bCs/>
          <w:color w:val="424282"/>
          <w:sz w:val="22"/>
          <w:szCs w:val="22"/>
        </w:rPr>
        <w:t>İREM ORAL KAYACIK, </w:t>
      </w:r>
      <w:r w:rsidRPr="007A075F">
        <w:rPr>
          <w:rFonts w:asciiTheme="minorHAnsi" w:hAnsiTheme="minorHAnsi" w:cstheme="minorHAnsi"/>
          <w:color w:val="424282"/>
          <w:sz w:val="22"/>
          <w:szCs w:val="22"/>
        </w:rPr>
        <w:t>Board Member</w:t>
      </w:r>
      <w:r w:rsidRPr="007A075F">
        <w:rPr>
          <w:rFonts w:asciiTheme="minorHAnsi" w:hAnsiTheme="minorHAnsi" w:cstheme="minorHAnsi"/>
          <w:color w:val="424282"/>
          <w:sz w:val="22"/>
          <w:szCs w:val="22"/>
        </w:rPr>
        <w:br/>
        <w:t>Chair of Entrepreneurship and Youth Roundtable</w:t>
      </w:r>
      <w:r w:rsidRPr="007A075F">
        <w:rPr>
          <w:rFonts w:asciiTheme="minorHAnsi" w:hAnsiTheme="minorHAnsi" w:cstheme="minorHAnsi"/>
          <w:color w:val="424282"/>
          <w:sz w:val="22"/>
          <w:szCs w:val="22"/>
        </w:rPr>
        <w:br/>
      </w:r>
    </w:p>
    <w:p w:rsidR="00104343" w:rsidRPr="007A075F" w:rsidRDefault="00104343" w:rsidP="00104343">
      <w:pPr>
        <w:pStyle w:val="NormalWeb"/>
        <w:numPr>
          <w:ilvl w:val="0"/>
          <w:numId w:val="3"/>
        </w:numPr>
        <w:rPr>
          <w:rFonts w:asciiTheme="minorHAnsi" w:hAnsiTheme="minorHAnsi" w:cstheme="minorHAnsi"/>
          <w:color w:val="424282"/>
          <w:sz w:val="22"/>
          <w:szCs w:val="22"/>
        </w:rPr>
      </w:pPr>
      <w:r w:rsidRPr="007A075F">
        <w:rPr>
          <w:rFonts w:asciiTheme="minorHAnsi" w:hAnsiTheme="minorHAnsi" w:cstheme="minorHAnsi"/>
          <w:b/>
          <w:bCs/>
          <w:color w:val="424282"/>
          <w:sz w:val="22"/>
          <w:szCs w:val="22"/>
        </w:rPr>
        <w:lastRenderedPageBreak/>
        <w:t>NÜKET KÜÇÜKEL, </w:t>
      </w:r>
      <w:r w:rsidRPr="007A075F">
        <w:rPr>
          <w:rFonts w:asciiTheme="minorHAnsi" w:hAnsiTheme="minorHAnsi" w:cstheme="minorHAnsi"/>
          <w:color w:val="424282"/>
          <w:sz w:val="22"/>
          <w:szCs w:val="22"/>
        </w:rPr>
        <w:t>Board Member</w:t>
      </w:r>
      <w:r w:rsidRPr="007A075F">
        <w:rPr>
          <w:rFonts w:asciiTheme="minorHAnsi" w:hAnsiTheme="minorHAnsi" w:cstheme="minorHAnsi"/>
          <w:color w:val="424282"/>
          <w:sz w:val="22"/>
          <w:szCs w:val="22"/>
        </w:rPr>
        <w:br/>
        <w:t>Chair of Social Policy Roundtable</w:t>
      </w:r>
      <w:r w:rsidRPr="007A075F">
        <w:rPr>
          <w:rFonts w:asciiTheme="minorHAnsi" w:hAnsiTheme="minorHAnsi" w:cstheme="minorHAnsi"/>
          <w:color w:val="424282"/>
          <w:sz w:val="22"/>
          <w:szCs w:val="22"/>
        </w:rPr>
        <w:br/>
      </w:r>
    </w:p>
    <w:p w:rsidR="00104343" w:rsidRPr="007A075F" w:rsidRDefault="00104343" w:rsidP="00104343">
      <w:pPr>
        <w:pStyle w:val="NormalWeb"/>
        <w:numPr>
          <w:ilvl w:val="0"/>
          <w:numId w:val="3"/>
        </w:numPr>
        <w:rPr>
          <w:rFonts w:asciiTheme="minorHAnsi" w:hAnsiTheme="minorHAnsi" w:cstheme="minorHAnsi"/>
          <w:color w:val="424282"/>
          <w:sz w:val="22"/>
          <w:szCs w:val="22"/>
        </w:rPr>
      </w:pPr>
      <w:r w:rsidRPr="007A075F">
        <w:rPr>
          <w:rFonts w:asciiTheme="minorHAnsi" w:hAnsiTheme="minorHAnsi" w:cstheme="minorHAnsi"/>
          <w:b/>
          <w:bCs/>
          <w:color w:val="424282"/>
          <w:sz w:val="22"/>
          <w:szCs w:val="22"/>
        </w:rPr>
        <w:t>BARIŞ ORAN,</w:t>
      </w:r>
      <w:r w:rsidRPr="007A075F">
        <w:rPr>
          <w:rFonts w:asciiTheme="minorHAnsi" w:hAnsiTheme="minorHAnsi" w:cstheme="minorHAnsi"/>
          <w:color w:val="424282"/>
          <w:sz w:val="22"/>
          <w:szCs w:val="22"/>
        </w:rPr>
        <w:t> Board Member</w:t>
      </w:r>
      <w:r w:rsidRPr="007A075F">
        <w:rPr>
          <w:rFonts w:asciiTheme="minorHAnsi" w:hAnsiTheme="minorHAnsi" w:cstheme="minorHAnsi"/>
          <w:color w:val="424282"/>
          <w:sz w:val="22"/>
          <w:szCs w:val="22"/>
        </w:rPr>
        <w:br/>
        <w:t>Chair of Investment Climate Roundtable</w:t>
      </w:r>
      <w:r w:rsidRPr="007A075F">
        <w:rPr>
          <w:rFonts w:asciiTheme="minorHAnsi" w:hAnsiTheme="minorHAnsi" w:cstheme="minorHAnsi"/>
          <w:color w:val="424282"/>
          <w:sz w:val="22"/>
          <w:szCs w:val="22"/>
        </w:rPr>
        <w:br/>
      </w:r>
    </w:p>
    <w:p w:rsidR="00104343" w:rsidRPr="007A075F" w:rsidRDefault="00104343" w:rsidP="00104343">
      <w:pPr>
        <w:pStyle w:val="NormalWeb"/>
        <w:numPr>
          <w:ilvl w:val="0"/>
          <w:numId w:val="3"/>
        </w:numPr>
        <w:rPr>
          <w:rFonts w:asciiTheme="minorHAnsi" w:hAnsiTheme="minorHAnsi" w:cstheme="minorHAnsi"/>
          <w:color w:val="424282"/>
          <w:sz w:val="22"/>
          <w:szCs w:val="22"/>
        </w:rPr>
      </w:pPr>
      <w:r w:rsidRPr="007A075F">
        <w:rPr>
          <w:rFonts w:asciiTheme="minorHAnsi" w:hAnsiTheme="minorHAnsi" w:cstheme="minorHAnsi"/>
          <w:b/>
          <w:bCs/>
          <w:color w:val="424282"/>
          <w:sz w:val="22"/>
          <w:szCs w:val="22"/>
        </w:rPr>
        <w:t>SERKAN SEVİM, </w:t>
      </w:r>
      <w:r w:rsidRPr="007A075F">
        <w:rPr>
          <w:rFonts w:asciiTheme="minorHAnsi" w:hAnsiTheme="minorHAnsi" w:cstheme="minorHAnsi"/>
          <w:color w:val="424282"/>
          <w:sz w:val="22"/>
          <w:szCs w:val="22"/>
        </w:rPr>
        <w:t>Board Member</w:t>
      </w:r>
      <w:r w:rsidRPr="007A075F">
        <w:rPr>
          <w:rFonts w:asciiTheme="minorHAnsi" w:hAnsiTheme="minorHAnsi" w:cstheme="minorHAnsi"/>
          <w:color w:val="424282"/>
          <w:sz w:val="22"/>
          <w:szCs w:val="22"/>
        </w:rPr>
        <w:br/>
        <w:t>Co-Chair of Digital Transformation Roundtable</w:t>
      </w:r>
      <w:r w:rsidRPr="007A075F">
        <w:rPr>
          <w:rFonts w:asciiTheme="minorHAnsi" w:hAnsiTheme="minorHAnsi" w:cstheme="minorHAnsi"/>
          <w:color w:val="424282"/>
          <w:sz w:val="22"/>
          <w:szCs w:val="22"/>
        </w:rPr>
        <w:br/>
      </w:r>
    </w:p>
    <w:p w:rsidR="00104343" w:rsidRPr="007A075F" w:rsidRDefault="00104343" w:rsidP="00104343">
      <w:pPr>
        <w:pStyle w:val="NormalWeb"/>
        <w:numPr>
          <w:ilvl w:val="0"/>
          <w:numId w:val="3"/>
        </w:numPr>
        <w:rPr>
          <w:rFonts w:asciiTheme="minorHAnsi" w:hAnsiTheme="minorHAnsi" w:cstheme="minorHAnsi"/>
          <w:color w:val="424282"/>
          <w:sz w:val="22"/>
          <w:szCs w:val="22"/>
        </w:rPr>
      </w:pPr>
      <w:r w:rsidRPr="007A075F">
        <w:rPr>
          <w:rFonts w:asciiTheme="minorHAnsi" w:hAnsiTheme="minorHAnsi" w:cstheme="minorHAnsi"/>
          <w:b/>
          <w:bCs/>
          <w:color w:val="424282"/>
          <w:sz w:val="22"/>
          <w:szCs w:val="22"/>
        </w:rPr>
        <w:t>CAN YÜCAOĞLU, </w:t>
      </w:r>
      <w:r w:rsidRPr="007A075F">
        <w:rPr>
          <w:rFonts w:asciiTheme="minorHAnsi" w:hAnsiTheme="minorHAnsi" w:cstheme="minorHAnsi"/>
          <w:color w:val="424282"/>
          <w:sz w:val="22"/>
          <w:szCs w:val="22"/>
        </w:rPr>
        <w:t>Board Member</w:t>
      </w:r>
      <w:r w:rsidRPr="007A075F">
        <w:rPr>
          <w:rFonts w:asciiTheme="minorHAnsi" w:hAnsiTheme="minorHAnsi" w:cstheme="minorHAnsi"/>
          <w:color w:val="424282"/>
          <w:sz w:val="22"/>
          <w:szCs w:val="22"/>
        </w:rPr>
        <w:br/>
        <w:t>Chair of Global Relations and EU Roundtable</w:t>
      </w:r>
      <w:r w:rsidRPr="007A075F">
        <w:rPr>
          <w:rFonts w:asciiTheme="minorHAnsi" w:hAnsiTheme="minorHAnsi" w:cstheme="minorHAnsi"/>
          <w:color w:val="424282"/>
          <w:sz w:val="22"/>
          <w:szCs w:val="22"/>
        </w:rPr>
        <w:br/>
      </w:r>
    </w:p>
    <w:p w:rsidR="00104343" w:rsidRPr="007A075F" w:rsidRDefault="00104343" w:rsidP="00104343">
      <w:pPr>
        <w:pStyle w:val="NormalWeb"/>
        <w:numPr>
          <w:ilvl w:val="0"/>
          <w:numId w:val="3"/>
        </w:numPr>
        <w:rPr>
          <w:rFonts w:asciiTheme="minorHAnsi" w:hAnsiTheme="minorHAnsi" w:cstheme="minorHAnsi"/>
          <w:color w:val="424282"/>
          <w:sz w:val="22"/>
          <w:szCs w:val="22"/>
        </w:rPr>
      </w:pPr>
      <w:r w:rsidRPr="007A075F">
        <w:rPr>
          <w:rFonts w:asciiTheme="minorHAnsi" w:hAnsiTheme="minorHAnsi" w:cstheme="minorHAnsi"/>
          <w:b/>
          <w:bCs/>
          <w:color w:val="424282"/>
          <w:sz w:val="22"/>
          <w:szCs w:val="22"/>
        </w:rPr>
        <w:t>B</w:t>
      </w:r>
      <w:r w:rsidR="00BE3EC4">
        <w:rPr>
          <w:rFonts w:asciiTheme="minorHAnsi" w:hAnsiTheme="minorHAnsi" w:cstheme="minorHAnsi"/>
          <w:b/>
          <w:bCs/>
          <w:color w:val="424282"/>
          <w:sz w:val="22"/>
          <w:szCs w:val="22"/>
        </w:rPr>
        <w:t>AHADIR</w:t>
      </w:r>
      <w:r w:rsidRPr="007A075F">
        <w:rPr>
          <w:rFonts w:asciiTheme="minorHAnsi" w:hAnsiTheme="minorHAnsi" w:cstheme="minorHAnsi"/>
          <w:b/>
          <w:bCs/>
          <w:color w:val="424282"/>
          <w:sz w:val="22"/>
          <w:szCs w:val="22"/>
        </w:rPr>
        <w:t xml:space="preserve"> KALEAĞASI</w:t>
      </w:r>
      <w:r w:rsidRPr="007A075F">
        <w:rPr>
          <w:rFonts w:asciiTheme="minorHAnsi" w:hAnsiTheme="minorHAnsi" w:cstheme="minorHAnsi"/>
          <w:color w:val="424282"/>
          <w:sz w:val="22"/>
          <w:szCs w:val="22"/>
        </w:rPr>
        <w:t xml:space="preserve">, Board Member </w:t>
      </w:r>
      <w:r w:rsidRPr="007A075F">
        <w:rPr>
          <w:rFonts w:asciiTheme="minorHAnsi" w:hAnsiTheme="minorHAnsi" w:cstheme="minorHAnsi"/>
          <w:color w:val="424282"/>
          <w:sz w:val="22"/>
          <w:szCs w:val="22"/>
        </w:rPr>
        <w:br/>
        <w:t>Secretary General</w:t>
      </w:r>
    </w:p>
    <w:p w:rsidR="00166A05" w:rsidRDefault="00166A05" w:rsidP="00104343">
      <w:pPr>
        <w:pStyle w:val="NormalWeb"/>
        <w:rPr>
          <w:rFonts w:asciiTheme="minorHAnsi" w:hAnsiTheme="minorHAnsi" w:cstheme="minorHAnsi"/>
          <w:b/>
          <w:bCs/>
          <w:color w:val="424282"/>
          <w:sz w:val="22"/>
          <w:szCs w:val="22"/>
        </w:rPr>
      </w:pPr>
    </w:p>
    <w:p w:rsidR="00104343" w:rsidRPr="007A075F" w:rsidRDefault="00104343" w:rsidP="00104343">
      <w:pPr>
        <w:pStyle w:val="NormalWeb"/>
        <w:rPr>
          <w:rFonts w:asciiTheme="minorHAnsi" w:hAnsiTheme="minorHAnsi" w:cstheme="minorHAnsi"/>
          <w:color w:val="424282"/>
          <w:sz w:val="22"/>
          <w:szCs w:val="22"/>
        </w:rPr>
      </w:pPr>
      <w:r w:rsidRPr="007A075F">
        <w:rPr>
          <w:rFonts w:asciiTheme="minorHAnsi" w:hAnsiTheme="minorHAnsi" w:cstheme="minorHAnsi"/>
          <w:b/>
          <w:bCs/>
          <w:color w:val="424282"/>
          <w:sz w:val="22"/>
          <w:szCs w:val="22"/>
        </w:rPr>
        <w:t>TÜSİAD HIGH ADVISORY COUNCIL (2019-2020):</w:t>
      </w:r>
    </w:p>
    <w:p w:rsidR="00104343" w:rsidRPr="007A075F" w:rsidRDefault="00104343" w:rsidP="00104343">
      <w:pPr>
        <w:pStyle w:val="NormalWeb"/>
        <w:numPr>
          <w:ilvl w:val="0"/>
          <w:numId w:val="4"/>
        </w:numPr>
        <w:rPr>
          <w:rFonts w:asciiTheme="minorHAnsi" w:hAnsiTheme="minorHAnsi" w:cstheme="minorHAnsi"/>
          <w:color w:val="424282"/>
          <w:sz w:val="22"/>
          <w:szCs w:val="22"/>
        </w:rPr>
      </w:pPr>
      <w:r w:rsidRPr="007A075F">
        <w:rPr>
          <w:rFonts w:asciiTheme="minorHAnsi" w:hAnsiTheme="minorHAnsi" w:cstheme="minorHAnsi"/>
          <w:color w:val="424282"/>
          <w:sz w:val="22"/>
          <w:szCs w:val="22"/>
        </w:rPr>
        <w:t>TUNCAY ÖZİLHAN, President</w:t>
      </w:r>
    </w:p>
    <w:p w:rsidR="00104343" w:rsidRPr="007A075F" w:rsidRDefault="00104343" w:rsidP="00104343">
      <w:pPr>
        <w:pStyle w:val="NormalWeb"/>
        <w:numPr>
          <w:ilvl w:val="0"/>
          <w:numId w:val="4"/>
        </w:numPr>
        <w:rPr>
          <w:rFonts w:asciiTheme="minorHAnsi" w:hAnsiTheme="minorHAnsi" w:cstheme="minorHAnsi"/>
          <w:color w:val="424282"/>
          <w:sz w:val="22"/>
          <w:szCs w:val="22"/>
        </w:rPr>
      </w:pPr>
      <w:r w:rsidRPr="007A075F">
        <w:rPr>
          <w:rFonts w:asciiTheme="minorHAnsi" w:hAnsiTheme="minorHAnsi" w:cstheme="minorHAnsi"/>
          <w:color w:val="424282"/>
          <w:sz w:val="22"/>
          <w:szCs w:val="22"/>
        </w:rPr>
        <w:t>ÖMER M. KOÇ, Vice President</w:t>
      </w:r>
    </w:p>
    <w:p w:rsidR="00104343" w:rsidRPr="007A075F" w:rsidRDefault="00104343" w:rsidP="00104343">
      <w:pPr>
        <w:pStyle w:val="NormalWeb"/>
        <w:numPr>
          <w:ilvl w:val="0"/>
          <w:numId w:val="4"/>
        </w:numPr>
        <w:rPr>
          <w:rFonts w:asciiTheme="minorHAnsi" w:hAnsiTheme="minorHAnsi" w:cstheme="minorHAnsi"/>
          <w:color w:val="424282"/>
          <w:sz w:val="22"/>
          <w:szCs w:val="22"/>
        </w:rPr>
      </w:pPr>
      <w:r w:rsidRPr="007A075F">
        <w:rPr>
          <w:rFonts w:asciiTheme="minorHAnsi" w:hAnsiTheme="minorHAnsi" w:cstheme="minorHAnsi"/>
          <w:color w:val="424282"/>
          <w:sz w:val="22"/>
          <w:szCs w:val="22"/>
        </w:rPr>
        <w:t>ARZUHAN DOĞAN YALÇINDAĞ, Vice President</w:t>
      </w:r>
    </w:p>
    <w:p w:rsidR="00104343" w:rsidRPr="007A075F" w:rsidRDefault="00104343" w:rsidP="00104343">
      <w:pPr>
        <w:pStyle w:val="NormalWeb"/>
        <w:numPr>
          <w:ilvl w:val="0"/>
          <w:numId w:val="4"/>
        </w:numPr>
        <w:rPr>
          <w:rFonts w:asciiTheme="minorHAnsi" w:hAnsiTheme="minorHAnsi" w:cstheme="minorHAnsi"/>
          <w:color w:val="424282"/>
          <w:sz w:val="22"/>
          <w:szCs w:val="22"/>
        </w:rPr>
      </w:pPr>
      <w:r w:rsidRPr="007A075F">
        <w:rPr>
          <w:rFonts w:asciiTheme="minorHAnsi" w:hAnsiTheme="minorHAnsi" w:cstheme="minorHAnsi"/>
          <w:color w:val="424282"/>
          <w:sz w:val="22"/>
          <w:szCs w:val="22"/>
        </w:rPr>
        <w:t>N. ÜMİT BOYNER, Vice President</w:t>
      </w:r>
    </w:p>
    <w:p w:rsidR="00104343" w:rsidRPr="007A075F" w:rsidRDefault="00104343" w:rsidP="00104343">
      <w:pPr>
        <w:pStyle w:val="NormalWeb"/>
        <w:numPr>
          <w:ilvl w:val="0"/>
          <w:numId w:val="4"/>
        </w:numPr>
        <w:rPr>
          <w:rFonts w:asciiTheme="minorHAnsi" w:hAnsiTheme="minorHAnsi" w:cstheme="minorHAnsi"/>
          <w:color w:val="424282"/>
          <w:sz w:val="22"/>
          <w:szCs w:val="22"/>
        </w:rPr>
      </w:pPr>
      <w:r w:rsidRPr="007A075F">
        <w:rPr>
          <w:rFonts w:asciiTheme="minorHAnsi" w:hAnsiTheme="minorHAnsi" w:cstheme="minorHAnsi"/>
          <w:color w:val="424282"/>
          <w:sz w:val="22"/>
          <w:szCs w:val="22"/>
        </w:rPr>
        <w:t>ÖMER ARAS, Vice President</w:t>
      </w:r>
    </w:p>
    <w:p w:rsidR="00104343" w:rsidRPr="007A075F" w:rsidRDefault="00104343" w:rsidP="00104343">
      <w:pPr>
        <w:pStyle w:val="NormalWeb"/>
        <w:numPr>
          <w:ilvl w:val="0"/>
          <w:numId w:val="4"/>
        </w:numPr>
        <w:rPr>
          <w:rFonts w:asciiTheme="minorHAnsi" w:hAnsiTheme="minorHAnsi" w:cstheme="minorHAnsi"/>
          <w:color w:val="424282"/>
          <w:sz w:val="22"/>
          <w:szCs w:val="22"/>
        </w:rPr>
      </w:pPr>
      <w:r w:rsidRPr="007A075F">
        <w:rPr>
          <w:rFonts w:asciiTheme="minorHAnsi" w:hAnsiTheme="minorHAnsi" w:cstheme="minorHAnsi"/>
          <w:color w:val="424282"/>
          <w:sz w:val="22"/>
          <w:szCs w:val="22"/>
        </w:rPr>
        <w:t>AGAH UĞUR, Member</w:t>
      </w:r>
    </w:p>
    <w:p w:rsidR="00104343" w:rsidRPr="007A075F" w:rsidRDefault="00104343" w:rsidP="00104343">
      <w:pPr>
        <w:pStyle w:val="NormalWeb"/>
        <w:numPr>
          <w:ilvl w:val="0"/>
          <w:numId w:val="4"/>
        </w:numPr>
        <w:rPr>
          <w:rFonts w:asciiTheme="minorHAnsi" w:hAnsiTheme="minorHAnsi" w:cstheme="minorHAnsi"/>
          <w:color w:val="424282"/>
          <w:sz w:val="22"/>
          <w:szCs w:val="22"/>
        </w:rPr>
      </w:pPr>
      <w:r w:rsidRPr="007A075F">
        <w:rPr>
          <w:rFonts w:asciiTheme="minorHAnsi" w:hAnsiTheme="minorHAnsi" w:cstheme="minorHAnsi"/>
          <w:color w:val="424282"/>
          <w:sz w:val="22"/>
          <w:szCs w:val="22"/>
        </w:rPr>
        <w:t>TAYFUN BAYAZIT, Member</w:t>
      </w:r>
    </w:p>
    <w:p w:rsidR="009E1ABB" w:rsidRPr="00F1749A" w:rsidRDefault="009E1ABB" w:rsidP="00D17AB2">
      <w:pPr>
        <w:autoSpaceDE w:val="0"/>
        <w:autoSpaceDN w:val="0"/>
        <w:adjustRightInd w:val="0"/>
        <w:spacing w:after="0" w:line="360" w:lineRule="auto"/>
        <w:jc w:val="both"/>
        <w:rPr>
          <w:rFonts w:ascii="Calibri" w:hAnsi="Calibri" w:cs="Calibri"/>
          <w:b/>
          <w:bCs/>
          <w:color w:val="424282"/>
          <w:u w:val="single"/>
        </w:rPr>
      </w:pPr>
      <w:r w:rsidRPr="00F1749A">
        <w:rPr>
          <w:rFonts w:ascii="Calibri" w:hAnsi="Calibri" w:cs="Calibri"/>
          <w:b/>
          <w:bCs/>
          <w:color w:val="424282"/>
          <w:u w:val="single"/>
        </w:rPr>
        <w:br w:type="page"/>
      </w:r>
    </w:p>
    <w:p w:rsidR="00D17AB2" w:rsidRPr="00F1749A" w:rsidRDefault="009E1ABB" w:rsidP="00D17AB2">
      <w:pPr>
        <w:autoSpaceDE w:val="0"/>
        <w:autoSpaceDN w:val="0"/>
        <w:adjustRightInd w:val="0"/>
        <w:spacing w:after="0" w:line="360" w:lineRule="auto"/>
        <w:jc w:val="both"/>
        <w:rPr>
          <w:rFonts w:ascii="Calibri" w:hAnsi="Calibri" w:cs="Calibri"/>
          <w:b/>
          <w:bCs/>
          <w:color w:val="424282"/>
          <w:u w:val="single"/>
        </w:rPr>
      </w:pPr>
      <w:r w:rsidRPr="00F1749A">
        <w:rPr>
          <w:rFonts w:cstheme="minorHAnsi"/>
          <w:b/>
          <w:noProof/>
          <w:color w:val="002060"/>
        </w:rPr>
        <w:lastRenderedPageBreak/>
        <w:drawing>
          <wp:anchor distT="0" distB="0" distL="114300" distR="114300" simplePos="0" relativeHeight="251659264" behindDoc="0" locked="0" layoutInCell="1" allowOverlap="1" wp14:anchorId="7C30965D" wp14:editId="6F056571">
            <wp:simplePos x="0" y="0"/>
            <wp:positionH relativeFrom="column">
              <wp:posOffset>3473450</wp:posOffset>
            </wp:positionH>
            <wp:positionV relativeFrom="paragraph">
              <wp:posOffset>3175</wp:posOffset>
            </wp:positionV>
            <wp:extent cx="2282190" cy="1825625"/>
            <wp:effectExtent l="0" t="0" r="381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mone-kaslowski.jpg"/>
                    <pic:cNvPicPr/>
                  </pic:nvPicPr>
                  <pic:blipFill>
                    <a:blip r:embed="rId8">
                      <a:extLst>
                        <a:ext uri="{28A0092B-C50C-407E-A947-70E740481C1C}">
                          <a14:useLocalDpi xmlns:a14="http://schemas.microsoft.com/office/drawing/2010/main" val="0"/>
                        </a:ext>
                      </a:extLst>
                    </a:blip>
                    <a:stretch>
                      <a:fillRect/>
                    </a:stretch>
                  </pic:blipFill>
                  <pic:spPr>
                    <a:xfrm>
                      <a:off x="0" y="0"/>
                      <a:ext cx="2282190" cy="1825625"/>
                    </a:xfrm>
                    <a:prstGeom prst="rect">
                      <a:avLst/>
                    </a:prstGeom>
                  </pic:spPr>
                </pic:pic>
              </a:graphicData>
            </a:graphic>
            <wp14:sizeRelH relativeFrom="page">
              <wp14:pctWidth>0</wp14:pctWidth>
            </wp14:sizeRelH>
            <wp14:sizeRelV relativeFrom="page">
              <wp14:pctHeight>0</wp14:pctHeight>
            </wp14:sizeRelV>
          </wp:anchor>
        </w:drawing>
      </w:r>
      <w:r w:rsidR="00D17AB2" w:rsidRPr="00F1749A">
        <w:rPr>
          <w:rFonts w:ascii="Calibri" w:hAnsi="Calibri" w:cs="Calibri"/>
          <w:b/>
          <w:bCs/>
          <w:color w:val="424282"/>
          <w:u w:val="single"/>
        </w:rPr>
        <w:t>BIOGRAPH</w:t>
      </w:r>
      <w:r w:rsidR="00196C7D" w:rsidRPr="00F1749A">
        <w:rPr>
          <w:rFonts w:ascii="Calibri" w:hAnsi="Calibri" w:cs="Calibri"/>
          <w:b/>
          <w:bCs/>
          <w:color w:val="424282"/>
          <w:u w:val="single"/>
        </w:rPr>
        <w:t>Y</w:t>
      </w:r>
    </w:p>
    <w:p w:rsidR="009E1ABB" w:rsidRPr="00F1749A" w:rsidRDefault="009E1ABB" w:rsidP="00D17AB2">
      <w:pPr>
        <w:autoSpaceDE w:val="0"/>
        <w:autoSpaceDN w:val="0"/>
        <w:adjustRightInd w:val="0"/>
        <w:spacing w:after="0" w:line="360" w:lineRule="auto"/>
        <w:jc w:val="both"/>
        <w:rPr>
          <w:rFonts w:ascii="Calibri" w:hAnsi="Calibri" w:cs="Calibri"/>
          <w:b/>
          <w:bCs/>
          <w:color w:val="424282"/>
          <w:u w:val="single"/>
        </w:rPr>
      </w:pPr>
    </w:p>
    <w:p w:rsidR="00C40087" w:rsidRPr="00F1749A" w:rsidRDefault="00196C7D" w:rsidP="00C40087">
      <w:pPr>
        <w:autoSpaceDE w:val="0"/>
        <w:autoSpaceDN w:val="0"/>
        <w:adjustRightInd w:val="0"/>
        <w:spacing w:after="0" w:line="360" w:lineRule="auto"/>
        <w:jc w:val="both"/>
        <w:rPr>
          <w:rFonts w:ascii="Calibri" w:hAnsi="Calibri" w:cs="Calibri"/>
          <w:b/>
          <w:bCs/>
          <w:color w:val="424282"/>
        </w:rPr>
      </w:pPr>
      <w:r w:rsidRPr="00F1749A">
        <w:rPr>
          <w:rFonts w:ascii="Calibri" w:hAnsi="Calibri" w:cs="Calibri"/>
          <w:b/>
          <w:bCs/>
          <w:color w:val="424282"/>
        </w:rPr>
        <w:t xml:space="preserve">Mr. </w:t>
      </w:r>
      <w:r w:rsidR="00C40087" w:rsidRPr="00F1749A">
        <w:rPr>
          <w:rFonts w:ascii="Calibri" w:hAnsi="Calibri" w:cs="Calibri"/>
          <w:b/>
          <w:bCs/>
          <w:color w:val="424282"/>
        </w:rPr>
        <w:t>Simone K</w:t>
      </w:r>
      <w:r w:rsidR="00642C20" w:rsidRPr="00F1749A">
        <w:rPr>
          <w:rFonts w:ascii="Calibri" w:hAnsi="Calibri" w:cs="Calibri"/>
          <w:b/>
          <w:bCs/>
          <w:color w:val="424282"/>
        </w:rPr>
        <w:t>ASLOWSKİ</w:t>
      </w:r>
    </w:p>
    <w:p w:rsidR="00C40087" w:rsidRPr="00F1749A" w:rsidRDefault="00C40087" w:rsidP="00C40087">
      <w:pPr>
        <w:autoSpaceDE w:val="0"/>
        <w:autoSpaceDN w:val="0"/>
        <w:adjustRightInd w:val="0"/>
        <w:spacing w:after="0" w:line="360" w:lineRule="auto"/>
        <w:jc w:val="both"/>
        <w:rPr>
          <w:rFonts w:ascii="Calibri" w:hAnsi="Calibri" w:cs="Calibri"/>
          <w:b/>
          <w:bCs/>
          <w:color w:val="424282"/>
        </w:rPr>
      </w:pPr>
      <w:r w:rsidRPr="00F1749A">
        <w:rPr>
          <w:rFonts w:ascii="Calibri" w:hAnsi="Calibri" w:cs="Calibri"/>
          <w:b/>
          <w:bCs/>
          <w:color w:val="424282"/>
        </w:rPr>
        <w:t>President of the Board of Directors of TÜSİAD</w:t>
      </w:r>
    </w:p>
    <w:p w:rsidR="009E1ABB" w:rsidRPr="00F1749A" w:rsidRDefault="00C40087" w:rsidP="00C40087">
      <w:pPr>
        <w:autoSpaceDE w:val="0"/>
        <w:autoSpaceDN w:val="0"/>
        <w:adjustRightInd w:val="0"/>
        <w:spacing w:after="0" w:line="360" w:lineRule="auto"/>
        <w:jc w:val="both"/>
        <w:rPr>
          <w:rFonts w:ascii="Calibri" w:hAnsi="Calibri" w:cs="Calibri"/>
          <w:b/>
          <w:bCs/>
          <w:color w:val="424282"/>
          <w:u w:val="single"/>
        </w:rPr>
      </w:pPr>
      <w:r w:rsidRPr="00F1749A">
        <w:rPr>
          <w:rFonts w:ascii="Calibri" w:hAnsi="Calibri" w:cs="Calibri"/>
          <w:b/>
          <w:bCs/>
          <w:color w:val="424282"/>
        </w:rPr>
        <w:t>CEO of Organik Kimya</w:t>
      </w:r>
    </w:p>
    <w:p w:rsidR="009E1ABB" w:rsidRPr="00F1749A" w:rsidRDefault="009E1ABB" w:rsidP="00D17AB2">
      <w:pPr>
        <w:autoSpaceDE w:val="0"/>
        <w:autoSpaceDN w:val="0"/>
        <w:adjustRightInd w:val="0"/>
        <w:spacing w:after="0" w:line="360" w:lineRule="auto"/>
        <w:jc w:val="both"/>
        <w:rPr>
          <w:rFonts w:ascii="Calibri" w:hAnsi="Calibri" w:cs="Calibri"/>
          <w:b/>
          <w:bCs/>
          <w:color w:val="424282"/>
          <w:u w:val="single"/>
        </w:rPr>
      </w:pPr>
    </w:p>
    <w:p w:rsidR="00D17AB2" w:rsidRPr="00F1749A" w:rsidRDefault="00D17AB2" w:rsidP="00D17AB2">
      <w:pPr>
        <w:autoSpaceDE w:val="0"/>
        <w:autoSpaceDN w:val="0"/>
        <w:adjustRightInd w:val="0"/>
        <w:spacing w:after="0" w:line="360" w:lineRule="auto"/>
        <w:jc w:val="both"/>
        <w:rPr>
          <w:rFonts w:ascii="Calibri" w:hAnsi="Calibri" w:cs="Calibri"/>
          <w:b/>
          <w:bCs/>
          <w:color w:val="424282"/>
          <w:u w:val="single"/>
        </w:rPr>
      </w:pPr>
    </w:p>
    <w:p w:rsidR="00C40087" w:rsidRPr="00F1749A" w:rsidRDefault="00C40087" w:rsidP="00C40087">
      <w:pPr>
        <w:autoSpaceDE w:val="0"/>
        <w:autoSpaceDN w:val="0"/>
        <w:adjustRightInd w:val="0"/>
        <w:spacing w:after="120" w:line="360" w:lineRule="auto"/>
        <w:jc w:val="both"/>
        <w:rPr>
          <w:rFonts w:ascii="Calibri" w:hAnsi="Calibri" w:cs="Calibri"/>
          <w:iCs/>
          <w:color w:val="424282"/>
        </w:rPr>
      </w:pPr>
    </w:p>
    <w:p w:rsidR="00C40087" w:rsidRPr="00F1749A" w:rsidRDefault="00C40087" w:rsidP="00B70513">
      <w:pPr>
        <w:autoSpaceDE w:val="0"/>
        <w:autoSpaceDN w:val="0"/>
        <w:adjustRightInd w:val="0"/>
        <w:spacing w:after="0" w:line="360" w:lineRule="auto"/>
        <w:jc w:val="both"/>
        <w:rPr>
          <w:rFonts w:ascii="Calibri" w:hAnsi="Calibri" w:cs="Calibri"/>
          <w:iCs/>
          <w:color w:val="424282"/>
        </w:rPr>
      </w:pPr>
      <w:r w:rsidRPr="00F1749A">
        <w:rPr>
          <w:rFonts w:ascii="Calibri" w:hAnsi="Calibri" w:cs="Calibri"/>
          <w:iCs/>
          <w:color w:val="424282"/>
        </w:rPr>
        <w:t xml:space="preserve">Simone Kaslowski graduated from Clark University in Worcester, Massachusetts in 1984, after completing primary education in Istanbul. He began working in the sales department at Organik Kimya, a family business, in 1985. Kaslowski significantly expanded exports of Organik Kimya products and was appointed head of sales in 1993. After actively working on various investment projects for the firm, Kaslowski was appointed CEO and became member of the board of directors in 1995. His leadership was instrumental in the growth and expansion of Organik Kimya. </w:t>
      </w:r>
    </w:p>
    <w:p w:rsidR="00C40087" w:rsidRPr="00F1749A" w:rsidRDefault="00C40087" w:rsidP="00B70513">
      <w:pPr>
        <w:autoSpaceDE w:val="0"/>
        <w:autoSpaceDN w:val="0"/>
        <w:adjustRightInd w:val="0"/>
        <w:spacing w:after="0" w:line="360" w:lineRule="auto"/>
        <w:jc w:val="both"/>
        <w:rPr>
          <w:rFonts w:ascii="Calibri" w:hAnsi="Calibri" w:cs="Calibri"/>
          <w:iCs/>
          <w:color w:val="424282"/>
        </w:rPr>
      </w:pPr>
    </w:p>
    <w:p w:rsidR="00C40087" w:rsidRPr="00F1749A" w:rsidRDefault="00C40087" w:rsidP="00B70513">
      <w:pPr>
        <w:autoSpaceDE w:val="0"/>
        <w:autoSpaceDN w:val="0"/>
        <w:adjustRightInd w:val="0"/>
        <w:spacing w:after="0" w:line="360" w:lineRule="auto"/>
        <w:jc w:val="both"/>
        <w:rPr>
          <w:rFonts w:ascii="Calibri" w:hAnsi="Calibri" w:cs="Calibri"/>
          <w:iCs/>
          <w:color w:val="424282"/>
        </w:rPr>
      </w:pPr>
      <w:r w:rsidRPr="00F1749A">
        <w:rPr>
          <w:rFonts w:ascii="Calibri" w:hAnsi="Calibri" w:cs="Calibri"/>
          <w:iCs/>
          <w:color w:val="424282"/>
        </w:rPr>
        <w:t>Organik Kimya operates in 80 countries and has a 250-thousand-ton production capacity in facilities in Kemerburgaz and Tuzla in Istanbul; Rotterdam, Holland; and Lugano, Switzerland.</w:t>
      </w:r>
    </w:p>
    <w:p w:rsidR="00C40087" w:rsidRPr="00F1749A" w:rsidRDefault="00C40087" w:rsidP="00B70513">
      <w:pPr>
        <w:autoSpaceDE w:val="0"/>
        <w:autoSpaceDN w:val="0"/>
        <w:adjustRightInd w:val="0"/>
        <w:spacing w:after="0" w:line="360" w:lineRule="auto"/>
        <w:jc w:val="both"/>
        <w:rPr>
          <w:rFonts w:ascii="Calibri" w:hAnsi="Calibri" w:cs="Calibri"/>
          <w:iCs/>
          <w:color w:val="424282"/>
        </w:rPr>
      </w:pPr>
    </w:p>
    <w:p w:rsidR="00C40087" w:rsidRPr="00F1749A" w:rsidRDefault="00C40087" w:rsidP="00B70513">
      <w:pPr>
        <w:autoSpaceDE w:val="0"/>
        <w:autoSpaceDN w:val="0"/>
        <w:adjustRightInd w:val="0"/>
        <w:spacing w:after="0" w:line="360" w:lineRule="auto"/>
        <w:jc w:val="both"/>
        <w:rPr>
          <w:rFonts w:ascii="Calibri" w:hAnsi="Calibri" w:cs="Calibri"/>
          <w:iCs/>
          <w:color w:val="424282"/>
        </w:rPr>
      </w:pPr>
      <w:r w:rsidRPr="00F1749A">
        <w:rPr>
          <w:rFonts w:ascii="Calibri" w:hAnsi="Calibri" w:cs="Calibri"/>
          <w:iCs/>
          <w:color w:val="424282"/>
        </w:rPr>
        <w:t>Simone Kaslowski worked to develop the chemical sector in Turkey and contributed to the Chemport project of the Turkish Chemical Manufacturers Association.</w:t>
      </w:r>
    </w:p>
    <w:p w:rsidR="00C40087" w:rsidRPr="00F1749A" w:rsidRDefault="00C40087" w:rsidP="00B70513">
      <w:pPr>
        <w:autoSpaceDE w:val="0"/>
        <w:autoSpaceDN w:val="0"/>
        <w:adjustRightInd w:val="0"/>
        <w:spacing w:after="0" w:line="360" w:lineRule="auto"/>
        <w:jc w:val="both"/>
        <w:rPr>
          <w:rFonts w:ascii="Calibri" w:hAnsi="Calibri" w:cs="Calibri"/>
          <w:iCs/>
          <w:color w:val="424282"/>
        </w:rPr>
      </w:pPr>
    </w:p>
    <w:p w:rsidR="00C40087" w:rsidRPr="00F1749A" w:rsidRDefault="00C40087" w:rsidP="00B70513">
      <w:pPr>
        <w:autoSpaceDE w:val="0"/>
        <w:autoSpaceDN w:val="0"/>
        <w:adjustRightInd w:val="0"/>
        <w:spacing w:after="0" w:line="360" w:lineRule="auto"/>
        <w:jc w:val="both"/>
        <w:rPr>
          <w:rFonts w:ascii="Calibri" w:hAnsi="Calibri" w:cs="Calibri"/>
          <w:iCs/>
          <w:color w:val="424282"/>
        </w:rPr>
      </w:pPr>
      <w:r w:rsidRPr="00F1749A">
        <w:rPr>
          <w:rFonts w:ascii="Calibri" w:hAnsi="Calibri" w:cs="Calibri"/>
          <w:iCs/>
          <w:color w:val="424282"/>
        </w:rPr>
        <w:t>Kaslowski was Chairman of the Chemical Industry Task Force of TÜSİAD. He has been on the Board of Directors since 2013 and has chaired the EU Affairs Committee and the Global Relations and EU Roundtable, significantly contributing to the international efforts of the association. Kaslowski has been Vice President of TÜSİAD since 2017 and was elected President in February 2019.</w:t>
      </w:r>
    </w:p>
    <w:p w:rsidR="00C40087" w:rsidRPr="00F1749A" w:rsidRDefault="00C40087" w:rsidP="00B70513">
      <w:pPr>
        <w:autoSpaceDE w:val="0"/>
        <w:autoSpaceDN w:val="0"/>
        <w:adjustRightInd w:val="0"/>
        <w:spacing w:after="0" w:line="360" w:lineRule="auto"/>
        <w:jc w:val="both"/>
        <w:rPr>
          <w:rFonts w:ascii="Calibri" w:hAnsi="Calibri" w:cs="Calibri"/>
          <w:iCs/>
          <w:color w:val="424282"/>
        </w:rPr>
      </w:pPr>
    </w:p>
    <w:p w:rsidR="00C40087" w:rsidRPr="00F1749A" w:rsidRDefault="00C40087" w:rsidP="00B70513">
      <w:pPr>
        <w:autoSpaceDE w:val="0"/>
        <w:autoSpaceDN w:val="0"/>
        <w:adjustRightInd w:val="0"/>
        <w:spacing w:after="0" w:line="360" w:lineRule="auto"/>
        <w:jc w:val="both"/>
        <w:rPr>
          <w:rFonts w:ascii="Calibri" w:hAnsi="Calibri" w:cs="Calibri"/>
          <w:iCs/>
          <w:color w:val="424282"/>
        </w:rPr>
      </w:pPr>
      <w:r w:rsidRPr="00F1749A">
        <w:rPr>
          <w:rFonts w:ascii="Calibri" w:hAnsi="Calibri" w:cs="Calibri"/>
          <w:iCs/>
          <w:color w:val="424282"/>
        </w:rPr>
        <w:t>Mr. Simone Kaslowski is married, has three children and speaks Turkish, English, Italian and French.</w:t>
      </w:r>
    </w:p>
    <w:p w:rsidR="00D17AB2" w:rsidRPr="00F1749A" w:rsidRDefault="00D17AB2" w:rsidP="00524D57">
      <w:pPr>
        <w:autoSpaceDE w:val="0"/>
        <w:autoSpaceDN w:val="0"/>
        <w:adjustRightInd w:val="0"/>
        <w:spacing w:after="120" w:line="360" w:lineRule="auto"/>
        <w:jc w:val="both"/>
        <w:rPr>
          <w:rFonts w:ascii="Calibri" w:hAnsi="Calibri" w:cs="Calibri"/>
          <w:iCs/>
          <w:color w:val="424282"/>
        </w:rPr>
      </w:pPr>
    </w:p>
    <w:p w:rsidR="00D17AB2" w:rsidRPr="00F1749A" w:rsidRDefault="00D17AB2" w:rsidP="00D17AB2">
      <w:pPr>
        <w:autoSpaceDE w:val="0"/>
        <w:autoSpaceDN w:val="0"/>
        <w:adjustRightInd w:val="0"/>
        <w:spacing w:after="0" w:line="360" w:lineRule="auto"/>
        <w:jc w:val="both"/>
        <w:rPr>
          <w:rFonts w:ascii="Calibri" w:hAnsi="Calibri" w:cs="Calibri"/>
          <w:i/>
          <w:iCs/>
          <w:color w:val="424282"/>
        </w:rPr>
      </w:pPr>
    </w:p>
    <w:p w:rsidR="009E1ABB" w:rsidRPr="00F1749A" w:rsidRDefault="009E1ABB" w:rsidP="00D17AB2">
      <w:pPr>
        <w:autoSpaceDE w:val="0"/>
        <w:autoSpaceDN w:val="0"/>
        <w:adjustRightInd w:val="0"/>
        <w:spacing w:after="240" w:line="240" w:lineRule="auto"/>
        <w:rPr>
          <w:rFonts w:ascii="Calibri" w:hAnsi="Calibri" w:cs="Calibri"/>
          <w:b/>
          <w:bCs/>
          <w:color w:val="424282"/>
          <w:u w:val="single"/>
        </w:rPr>
      </w:pPr>
      <w:r w:rsidRPr="00F1749A">
        <w:rPr>
          <w:rFonts w:ascii="Calibri" w:hAnsi="Calibri" w:cs="Calibri"/>
          <w:b/>
          <w:bCs/>
          <w:color w:val="424282"/>
          <w:u w:val="single"/>
        </w:rPr>
        <w:br w:type="page"/>
      </w:r>
    </w:p>
    <w:p w:rsidR="00F51478" w:rsidRPr="00F1749A" w:rsidRDefault="00F51478" w:rsidP="00F51478">
      <w:pPr>
        <w:pStyle w:val="NormalWeb"/>
        <w:spacing w:line="276" w:lineRule="auto"/>
        <w:jc w:val="both"/>
        <w:rPr>
          <w:rFonts w:asciiTheme="minorHAnsi" w:hAnsiTheme="minorHAnsi" w:cstheme="minorHAnsi"/>
          <w:b/>
          <w:color w:val="424282"/>
          <w:sz w:val="22"/>
          <w:szCs w:val="22"/>
        </w:rPr>
      </w:pPr>
      <w:r w:rsidRPr="00F1749A">
        <w:rPr>
          <w:rFonts w:asciiTheme="minorHAnsi" w:hAnsiTheme="minorHAnsi" w:cstheme="minorHAnsi"/>
          <w:b/>
          <w:color w:val="424282"/>
          <w:sz w:val="22"/>
          <w:szCs w:val="22"/>
        </w:rPr>
        <w:lastRenderedPageBreak/>
        <w:t xml:space="preserve">TÜSİAD President Simone </w:t>
      </w:r>
      <w:proofErr w:type="spellStart"/>
      <w:r w:rsidRPr="00F1749A">
        <w:rPr>
          <w:rFonts w:asciiTheme="minorHAnsi" w:hAnsiTheme="minorHAnsi" w:cstheme="minorHAnsi"/>
          <w:b/>
          <w:color w:val="424282"/>
          <w:sz w:val="22"/>
          <w:szCs w:val="22"/>
        </w:rPr>
        <w:t>Kaslowski</w:t>
      </w:r>
      <w:proofErr w:type="spellEnd"/>
      <w:r w:rsidRPr="00F1749A">
        <w:rPr>
          <w:rFonts w:asciiTheme="minorHAnsi" w:hAnsiTheme="minorHAnsi" w:cstheme="minorHAnsi"/>
          <w:b/>
          <w:color w:val="424282"/>
          <w:sz w:val="22"/>
          <w:szCs w:val="22"/>
        </w:rPr>
        <w:t xml:space="preserve"> delivered remarks at the General Assembly and outlined his vision and priorities for the Turkish business community. Below are excerpts of his remarks, in English:</w:t>
      </w:r>
    </w:p>
    <w:p w:rsidR="00F51478" w:rsidRPr="00F1749A" w:rsidRDefault="00F51478" w:rsidP="00F51478">
      <w:pPr>
        <w:pStyle w:val="NormalWeb"/>
        <w:spacing w:line="360" w:lineRule="auto"/>
        <w:ind w:left="720"/>
        <w:jc w:val="both"/>
        <w:rPr>
          <w:rFonts w:asciiTheme="minorHAnsi" w:hAnsiTheme="minorHAnsi" w:cstheme="minorHAnsi"/>
          <w:color w:val="424282"/>
          <w:sz w:val="22"/>
          <w:szCs w:val="22"/>
        </w:rPr>
      </w:pPr>
      <w:r w:rsidRPr="00F1749A">
        <w:rPr>
          <w:rFonts w:asciiTheme="minorHAnsi" w:hAnsiTheme="minorHAnsi" w:cstheme="minorHAnsi"/>
          <w:color w:val="424282"/>
          <w:sz w:val="22"/>
          <w:szCs w:val="22"/>
        </w:rPr>
        <w:t>“The pursuit of science and information is fundamental to our national interests. History and global developments have clearly shown that deviation from the path of science can be detrimental to societies. Therefore, the new story that Turkey needs to write, must be a declaration of will to prevail in the modern era. The new board of directors will be the most eager supporter of this new story. We will mobilize the strength and know-how of TÜSİAD membership to realize this story.</w:t>
      </w:r>
    </w:p>
    <w:p w:rsidR="00F51478" w:rsidRPr="00F1749A" w:rsidRDefault="00F51478" w:rsidP="00F51478">
      <w:pPr>
        <w:pStyle w:val="NormalWeb"/>
        <w:spacing w:before="0" w:beforeAutospacing="0" w:after="0" w:afterAutospacing="0" w:line="360" w:lineRule="auto"/>
        <w:ind w:left="720"/>
        <w:jc w:val="both"/>
        <w:rPr>
          <w:rFonts w:asciiTheme="minorHAnsi" w:hAnsiTheme="minorHAnsi" w:cstheme="minorHAnsi"/>
          <w:color w:val="424282"/>
          <w:sz w:val="22"/>
          <w:szCs w:val="22"/>
        </w:rPr>
      </w:pPr>
      <w:r w:rsidRPr="00F1749A">
        <w:rPr>
          <w:rFonts w:asciiTheme="minorHAnsi" w:hAnsiTheme="minorHAnsi" w:cstheme="minorHAnsi"/>
          <w:color w:val="424282"/>
          <w:sz w:val="22"/>
          <w:szCs w:val="22"/>
        </w:rPr>
        <w:t xml:space="preserve">“The ideas and individuals that contribute to innovation, digital transformation, and generate value gravitate to areas where freedom prevails. Improving social development, technological advancement and democratization will ensure that our best and brightest pursue their futures here.  </w:t>
      </w:r>
    </w:p>
    <w:p w:rsidR="00F51478" w:rsidRPr="00F1749A" w:rsidRDefault="00F51478" w:rsidP="00F51478">
      <w:pPr>
        <w:pStyle w:val="NormalWeb"/>
        <w:spacing w:before="0" w:beforeAutospacing="0" w:after="0" w:afterAutospacing="0" w:line="360" w:lineRule="auto"/>
        <w:ind w:left="720"/>
        <w:jc w:val="both"/>
        <w:rPr>
          <w:rFonts w:asciiTheme="minorHAnsi" w:hAnsiTheme="minorHAnsi" w:cstheme="minorHAnsi"/>
          <w:color w:val="424282"/>
          <w:sz w:val="22"/>
          <w:szCs w:val="22"/>
        </w:rPr>
      </w:pPr>
      <w:r w:rsidRPr="00F1749A">
        <w:rPr>
          <w:rFonts w:asciiTheme="minorHAnsi" w:hAnsiTheme="minorHAnsi" w:cstheme="minorHAnsi"/>
          <w:color w:val="424282"/>
          <w:sz w:val="22"/>
          <w:szCs w:val="22"/>
        </w:rPr>
        <w:t>“As the most successful project in promoting freedom, peace, development and welfare, the European Union continues to be an important center of balance despite recent disruptions. Turkey’s accession to the EU remains the best means to expand the effectiveness of both sides and presents a true win-win formula. As part of the EU integration process, the modernization of the customs union, increased cooperation and objectivity will rapidly improve the global competitiveness of Turkey and the European Union.</w:t>
      </w:r>
    </w:p>
    <w:p w:rsidR="00F51478" w:rsidRPr="00F1749A" w:rsidRDefault="00F51478" w:rsidP="00F51478">
      <w:pPr>
        <w:pStyle w:val="NormalWeb"/>
        <w:spacing w:line="360" w:lineRule="auto"/>
        <w:ind w:left="720"/>
        <w:jc w:val="both"/>
        <w:rPr>
          <w:rFonts w:asciiTheme="minorHAnsi" w:hAnsiTheme="minorHAnsi" w:cstheme="minorHAnsi"/>
          <w:color w:val="424282"/>
          <w:sz w:val="22"/>
          <w:szCs w:val="22"/>
        </w:rPr>
      </w:pPr>
      <w:r w:rsidRPr="00F1749A">
        <w:rPr>
          <w:rFonts w:asciiTheme="minorHAnsi" w:hAnsiTheme="minorHAnsi" w:cstheme="minorHAnsi"/>
          <w:color w:val="424282"/>
          <w:sz w:val="22"/>
          <w:szCs w:val="22"/>
        </w:rPr>
        <w:t>“During our term, TÜSİAD will mark its fiftieth anniversary – a half century. TÜSİAD, with an expanding scope, responsibilities and institutional memory, is more than a business association; it serves as a think tank where new ideas are introduced. We will continue to depend on the experiences, ideas, and views of all our members, who in turn represent over 4,000 businesses. We will share more, question more, and seek more answers to build a “Turkey that is stronger in global competitiveness.”</w:t>
      </w:r>
    </w:p>
    <w:p w:rsidR="00F51478" w:rsidRPr="00F1749A" w:rsidRDefault="00F51478" w:rsidP="00F51478">
      <w:pPr>
        <w:pStyle w:val="NormalWeb"/>
        <w:spacing w:line="360" w:lineRule="auto"/>
        <w:ind w:left="720"/>
        <w:jc w:val="both"/>
        <w:rPr>
          <w:rFonts w:asciiTheme="minorHAnsi" w:hAnsiTheme="minorHAnsi" w:cstheme="minorHAnsi"/>
          <w:color w:val="424282"/>
          <w:sz w:val="22"/>
          <w:szCs w:val="22"/>
        </w:rPr>
      </w:pPr>
      <w:r w:rsidRPr="00F1749A">
        <w:rPr>
          <w:rFonts w:asciiTheme="minorHAnsi" w:hAnsiTheme="minorHAnsi" w:cstheme="minorHAnsi"/>
          <w:color w:val="424282"/>
          <w:sz w:val="22"/>
          <w:szCs w:val="22"/>
        </w:rPr>
        <w:t>“Our country is going through a difficult period, economically and socially. Just like in the past, our formula for success will be to analyze and understand developments better and to express our views. The economic indicators are clear: we must strengthen our growth model. Due to tighter global credit conditions, countries must depend more on their domestic potential. Our country has a great deal of opportunity in human resources and innovative ideas - provided that we introduce the legal, social and economic reforms necessary for the development and implementation of these ideas.”</w:t>
      </w:r>
    </w:p>
    <w:p w:rsidR="00F51478" w:rsidRPr="00F1749A" w:rsidRDefault="00F51478" w:rsidP="00F51478">
      <w:pPr>
        <w:pStyle w:val="NormalWeb"/>
        <w:spacing w:line="276" w:lineRule="auto"/>
        <w:jc w:val="both"/>
        <w:rPr>
          <w:rFonts w:asciiTheme="minorHAnsi" w:hAnsiTheme="minorHAnsi" w:cstheme="minorHAnsi"/>
          <w:b/>
          <w:color w:val="424282"/>
          <w:sz w:val="22"/>
          <w:szCs w:val="22"/>
        </w:rPr>
      </w:pPr>
      <w:r w:rsidRPr="00F1749A">
        <w:rPr>
          <w:rFonts w:asciiTheme="minorHAnsi" w:hAnsiTheme="minorHAnsi" w:cstheme="minorHAnsi"/>
          <w:b/>
          <w:color w:val="424282"/>
          <w:sz w:val="22"/>
          <w:szCs w:val="22"/>
        </w:rPr>
        <w:lastRenderedPageBreak/>
        <w:t xml:space="preserve">In his opening remarks, outgoing TÜSİAD President Erol </w:t>
      </w:r>
      <w:proofErr w:type="spellStart"/>
      <w:r w:rsidRPr="00F1749A">
        <w:rPr>
          <w:rFonts w:asciiTheme="minorHAnsi" w:hAnsiTheme="minorHAnsi" w:cstheme="minorHAnsi"/>
          <w:b/>
          <w:color w:val="424282"/>
          <w:sz w:val="22"/>
          <w:szCs w:val="22"/>
        </w:rPr>
        <w:t>Bilecik</w:t>
      </w:r>
      <w:proofErr w:type="spellEnd"/>
      <w:r w:rsidRPr="00F1749A">
        <w:rPr>
          <w:rFonts w:asciiTheme="minorHAnsi" w:hAnsiTheme="minorHAnsi" w:cstheme="minorHAnsi"/>
          <w:b/>
          <w:color w:val="424282"/>
          <w:sz w:val="22"/>
          <w:szCs w:val="22"/>
        </w:rPr>
        <w:t xml:space="preserve"> reviewed the previous two years and reiterated the values of the Turkish business world:</w:t>
      </w:r>
    </w:p>
    <w:p w:rsidR="00F51478" w:rsidRPr="00F1749A" w:rsidRDefault="00F51478" w:rsidP="00F51478">
      <w:pPr>
        <w:pStyle w:val="NormalWeb"/>
        <w:spacing w:line="360" w:lineRule="auto"/>
        <w:ind w:left="360"/>
        <w:jc w:val="both"/>
        <w:rPr>
          <w:rFonts w:asciiTheme="minorHAnsi" w:hAnsiTheme="minorHAnsi"/>
          <w:color w:val="424282"/>
          <w:sz w:val="22"/>
          <w:szCs w:val="22"/>
        </w:rPr>
      </w:pPr>
      <w:r w:rsidRPr="00F1749A">
        <w:rPr>
          <w:rFonts w:asciiTheme="minorHAnsi" w:hAnsiTheme="minorHAnsi"/>
          <w:color w:val="424282"/>
          <w:sz w:val="22"/>
          <w:szCs w:val="22"/>
        </w:rPr>
        <w:t xml:space="preserve">“Respect for democracy, the rule of law, and human rights are all attributes of a strong country. Turkey will take its place in the league of strong nations only by supporting pluralism, tolerance, justice, solidarity, gender equality, and a modern education system. </w:t>
      </w:r>
    </w:p>
    <w:p w:rsidR="00F51478" w:rsidRPr="00F1749A" w:rsidRDefault="00F51478" w:rsidP="00F51478">
      <w:pPr>
        <w:pStyle w:val="NormalWeb"/>
        <w:spacing w:line="360" w:lineRule="auto"/>
        <w:ind w:left="360"/>
        <w:jc w:val="both"/>
        <w:rPr>
          <w:rFonts w:asciiTheme="minorHAnsi" w:hAnsiTheme="minorHAnsi"/>
          <w:color w:val="424282"/>
          <w:sz w:val="22"/>
          <w:szCs w:val="22"/>
        </w:rPr>
      </w:pPr>
      <w:r w:rsidRPr="00F1749A">
        <w:rPr>
          <w:rFonts w:asciiTheme="minorHAnsi" w:hAnsiTheme="minorHAnsi"/>
          <w:color w:val="424282"/>
          <w:sz w:val="22"/>
          <w:szCs w:val="22"/>
        </w:rPr>
        <w:t>“As a result of our historic and strategic direction over the centuries, Turkey is Western and a European country. Simultaneously, it is Eastern, and an Asian country. This is our greatest strength as an arbiter in foreign policy disputes. A “</w:t>
      </w:r>
      <w:r w:rsidRPr="00F1749A">
        <w:rPr>
          <w:rFonts w:asciiTheme="minorHAnsi" w:hAnsiTheme="minorHAnsi"/>
          <w:i/>
          <w:color w:val="424282"/>
          <w:sz w:val="22"/>
          <w:szCs w:val="22"/>
        </w:rPr>
        <w:t>Middle-</w:t>
      </w:r>
      <w:proofErr w:type="spellStart"/>
      <w:r w:rsidRPr="00F1749A">
        <w:rPr>
          <w:rFonts w:asciiTheme="minorHAnsi" w:hAnsiTheme="minorHAnsi"/>
          <w:i/>
          <w:color w:val="424282"/>
          <w:sz w:val="22"/>
          <w:szCs w:val="22"/>
        </w:rPr>
        <w:t>Easternized</w:t>
      </w:r>
      <w:proofErr w:type="spellEnd"/>
      <w:r w:rsidRPr="00F1749A">
        <w:rPr>
          <w:rFonts w:asciiTheme="minorHAnsi" w:hAnsiTheme="minorHAnsi"/>
          <w:color w:val="424282"/>
          <w:sz w:val="22"/>
          <w:szCs w:val="22"/>
        </w:rPr>
        <w:t>” Turkey can have no influence in the West. However, a Turkey that is influential in the West, carries more weight in the East.</w:t>
      </w:r>
      <w:r w:rsidRPr="00F1749A">
        <w:rPr>
          <w:rFonts w:asciiTheme="minorHAnsi" w:hAnsiTheme="minorHAnsi"/>
          <w:i/>
          <w:color w:val="424282"/>
          <w:sz w:val="22"/>
          <w:szCs w:val="22"/>
        </w:rPr>
        <w:t xml:space="preserve"> </w:t>
      </w:r>
      <w:r w:rsidRPr="00F1749A">
        <w:rPr>
          <w:rFonts w:asciiTheme="minorHAnsi" w:hAnsiTheme="minorHAnsi"/>
          <w:color w:val="424282"/>
          <w:sz w:val="22"/>
          <w:szCs w:val="22"/>
        </w:rPr>
        <w:t xml:space="preserve">Therefore, we must improve Turkey’s position and respectability in the world. </w:t>
      </w:r>
    </w:p>
    <w:p w:rsidR="00F51478" w:rsidRPr="00F1749A" w:rsidRDefault="00F51478" w:rsidP="00F51478">
      <w:pPr>
        <w:pStyle w:val="NormalWeb"/>
        <w:spacing w:line="360" w:lineRule="auto"/>
        <w:ind w:left="360"/>
        <w:jc w:val="both"/>
        <w:rPr>
          <w:rFonts w:asciiTheme="minorHAnsi" w:hAnsiTheme="minorHAnsi"/>
          <w:color w:val="424282"/>
          <w:sz w:val="22"/>
          <w:szCs w:val="22"/>
        </w:rPr>
      </w:pPr>
      <w:r w:rsidRPr="00F1749A">
        <w:rPr>
          <w:rFonts w:asciiTheme="minorHAnsi" w:hAnsiTheme="minorHAnsi"/>
          <w:color w:val="424282"/>
          <w:sz w:val="22"/>
          <w:szCs w:val="22"/>
        </w:rPr>
        <w:t>“We are aware of the problems Turkey and the European Union face today, but as we look to the future, we see that the both sides will need each other even more. Therefore, protecting Turkey’s EU accession process and updating the Customs Union must remain our main priority.</w:t>
      </w:r>
    </w:p>
    <w:p w:rsidR="00F51478" w:rsidRPr="00F1749A" w:rsidRDefault="00F51478" w:rsidP="00F51478">
      <w:pPr>
        <w:pStyle w:val="NormalWeb"/>
        <w:spacing w:line="360" w:lineRule="auto"/>
        <w:ind w:left="360"/>
        <w:jc w:val="both"/>
        <w:rPr>
          <w:rFonts w:asciiTheme="minorHAnsi" w:hAnsiTheme="minorHAnsi"/>
          <w:color w:val="424282"/>
          <w:sz w:val="22"/>
          <w:szCs w:val="22"/>
        </w:rPr>
      </w:pPr>
      <w:r w:rsidRPr="00F1749A">
        <w:rPr>
          <w:rFonts w:asciiTheme="minorHAnsi" w:hAnsiTheme="minorHAnsi"/>
          <w:color w:val="424282"/>
          <w:sz w:val="22"/>
          <w:szCs w:val="22"/>
        </w:rPr>
        <w:t>“Domestically, our diversity is our greatest strength. ‘If everyone is thinking alike, then somebody isn’t thinking.’ Polarizing discourse, which divides our society in half, is the greatest threat to our future. The solution to our problems is to unite through shared values and common goals.</w:t>
      </w:r>
    </w:p>
    <w:p w:rsidR="00F51478" w:rsidRPr="00F1749A" w:rsidRDefault="00F51478" w:rsidP="00F51478">
      <w:pPr>
        <w:pStyle w:val="NormalWeb"/>
        <w:spacing w:line="360" w:lineRule="auto"/>
        <w:ind w:left="360"/>
        <w:jc w:val="both"/>
        <w:rPr>
          <w:rFonts w:asciiTheme="minorHAnsi" w:hAnsiTheme="minorHAnsi"/>
          <w:color w:val="424282"/>
          <w:sz w:val="22"/>
          <w:szCs w:val="22"/>
        </w:rPr>
      </w:pPr>
      <w:r w:rsidRPr="00F1749A">
        <w:rPr>
          <w:rFonts w:asciiTheme="minorHAnsi" w:hAnsiTheme="minorHAnsi"/>
          <w:color w:val="424282"/>
          <w:sz w:val="22"/>
          <w:szCs w:val="22"/>
        </w:rPr>
        <w:t xml:space="preserve">“Democracy must not be sacrificed for short-term political interests. For a strong future, it is essential to ensure a democratic political system. We are entrusted with all of the values of this Republic, especially the preservation of individual freedoms and democracy.” </w:t>
      </w:r>
    </w:p>
    <w:p w:rsidR="00F51478" w:rsidRPr="00F1749A" w:rsidRDefault="00F51478" w:rsidP="00F51478">
      <w:pPr>
        <w:pStyle w:val="NormalWeb"/>
        <w:spacing w:line="360" w:lineRule="auto"/>
        <w:jc w:val="both"/>
        <w:rPr>
          <w:rFonts w:asciiTheme="minorHAnsi" w:hAnsiTheme="minorHAnsi"/>
          <w:color w:val="424282"/>
          <w:sz w:val="22"/>
          <w:szCs w:val="22"/>
        </w:rPr>
      </w:pPr>
      <w:r w:rsidRPr="00F1749A">
        <w:rPr>
          <w:rFonts w:asciiTheme="minorHAnsi" w:hAnsiTheme="minorHAnsi"/>
          <w:color w:val="424282"/>
          <w:sz w:val="22"/>
          <w:szCs w:val="22"/>
        </w:rPr>
        <w:t>On the economy:</w:t>
      </w:r>
    </w:p>
    <w:p w:rsidR="00F51478" w:rsidRPr="00F1749A" w:rsidRDefault="00F51478" w:rsidP="00F51478">
      <w:pPr>
        <w:pStyle w:val="NormalWeb"/>
        <w:spacing w:line="360" w:lineRule="auto"/>
        <w:ind w:left="360"/>
        <w:jc w:val="both"/>
        <w:rPr>
          <w:rFonts w:asciiTheme="minorHAnsi" w:hAnsiTheme="minorHAnsi"/>
          <w:color w:val="424282"/>
          <w:sz w:val="22"/>
          <w:szCs w:val="22"/>
        </w:rPr>
      </w:pPr>
      <w:r w:rsidRPr="00F1749A">
        <w:rPr>
          <w:rFonts w:asciiTheme="minorHAnsi" w:hAnsiTheme="minorHAnsi"/>
          <w:color w:val="424282"/>
          <w:sz w:val="22"/>
          <w:szCs w:val="22"/>
        </w:rPr>
        <w:t>“From 2016 to 2017, economic growth increased from 3.2% to 7.4%. However, it fell to 1.6% in the third quarter of 2018, and we are now experiencing a period of negative growth. Inflation has increased sharply, from 8.5% to 20.3%. Interest rates rose significantly to around 25-30%. Over the past three years, the exchange rate increased by roughly 80%. The unemployment rate has risen from 9.9% in April to 12% today.”</w:t>
      </w:r>
    </w:p>
    <w:p w:rsidR="00F51478" w:rsidRPr="00F1749A" w:rsidRDefault="00F51478" w:rsidP="00F51478">
      <w:pPr>
        <w:pStyle w:val="NormalWeb"/>
        <w:spacing w:line="360" w:lineRule="auto"/>
        <w:ind w:left="360"/>
        <w:jc w:val="both"/>
        <w:rPr>
          <w:rFonts w:asciiTheme="minorHAnsi" w:hAnsiTheme="minorHAnsi"/>
          <w:color w:val="424282"/>
          <w:sz w:val="22"/>
          <w:szCs w:val="22"/>
        </w:rPr>
      </w:pPr>
      <w:r w:rsidRPr="00F1749A">
        <w:rPr>
          <w:rFonts w:asciiTheme="minorHAnsi" w:hAnsiTheme="minorHAnsi"/>
          <w:color w:val="424282"/>
          <w:sz w:val="22"/>
          <w:szCs w:val="22"/>
        </w:rPr>
        <w:t xml:space="preserve">“There is no doubt that global crises, security threats, terrorism, and repetitive elections over the past five years had an impact on our economy. We are preparing for another election in March. It is my hope that we will quickly prioritize the economy after the elections.” </w:t>
      </w:r>
    </w:p>
    <w:p w:rsidR="00F51478" w:rsidRPr="00F1749A" w:rsidRDefault="00F51478" w:rsidP="00F51478">
      <w:pPr>
        <w:pStyle w:val="NormalWeb"/>
        <w:spacing w:line="360" w:lineRule="auto"/>
        <w:ind w:left="360"/>
        <w:jc w:val="both"/>
        <w:rPr>
          <w:rFonts w:asciiTheme="minorHAnsi" w:hAnsiTheme="minorHAnsi"/>
          <w:color w:val="424282"/>
          <w:sz w:val="22"/>
          <w:szCs w:val="22"/>
        </w:rPr>
      </w:pPr>
      <w:r w:rsidRPr="00F1749A">
        <w:rPr>
          <w:rFonts w:asciiTheme="minorHAnsi" w:hAnsiTheme="minorHAnsi"/>
          <w:color w:val="424282"/>
          <w:sz w:val="22"/>
          <w:szCs w:val="22"/>
        </w:rPr>
        <w:lastRenderedPageBreak/>
        <w:t xml:space="preserve">“The five steps necessary for a strong economy are: </w:t>
      </w:r>
    </w:p>
    <w:p w:rsidR="00F51478" w:rsidRPr="00F1749A" w:rsidRDefault="00F51478" w:rsidP="00F51478">
      <w:pPr>
        <w:pStyle w:val="ListParagraph"/>
        <w:numPr>
          <w:ilvl w:val="0"/>
          <w:numId w:val="2"/>
        </w:numPr>
        <w:spacing w:line="360" w:lineRule="auto"/>
        <w:ind w:left="1440"/>
        <w:jc w:val="both"/>
        <w:rPr>
          <w:color w:val="424282"/>
        </w:rPr>
      </w:pPr>
      <w:r w:rsidRPr="00F1749A">
        <w:rPr>
          <w:color w:val="424282"/>
        </w:rPr>
        <w:t xml:space="preserve">Ensure strong institutions and rules-based policy making for predictability in the economy, </w:t>
      </w:r>
    </w:p>
    <w:p w:rsidR="00F51478" w:rsidRPr="00F1749A" w:rsidRDefault="00F51478" w:rsidP="00F51478">
      <w:pPr>
        <w:pStyle w:val="ListParagraph"/>
        <w:numPr>
          <w:ilvl w:val="0"/>
          <w:numId w:val="2"/>
        </w:numPr>
        <w:spacing w:line="360" w:lineRule="auto"/>
        <w:ind w:left="1440"/>
        <w:jc w:val="both"/>
        <w:rPr>
          <w:color w:val="424282"/>
        </w:rPr>
      </w:pPr>
      <w:r w:rsidRPr="00F1749A">
        <w:rPr>
          <w:color w:val="424282"/>
        </w:rPr>
        <w:t xml:space="preserve">Safeguard the principles of a free market economy, </w:t>
      </w:r>
    </w:p>
    <w:p w:rsidR="00F51478" w:rsidRPr="00F1749A" w:rsidRDefault="00F51478" w:rsidP="00F51478">
      <w:pPr>
        <w:pStyle w:val="ListParagraph"/>
        <w:numPr>
          <w:ilvl w:val="0"/>
          <w:numId w:val="2"/>
        </w:numPr>
        <w:spacing w:line="360" w:lineRule="auto"/>
        <w:ind w:left="1440"/>
        <w:jc w:val="both"/>
        <w:rPr>
          <w:color w:val="424282"/>
        </w:rPr>
      </w:pPr>
      <w:r w:rsidRPr="00F1749A">
        <w:rPr>
          <w:color w:val="424282"/>
        </w:rPr>
        <w:t xml:space="preserve">Improve efficiency and competitiveness through structural reforms, </w:t>
      </w:r>
    </w:p>
    <w:p w:rsidR="00F51478" w:rsidRPr="00F1749A" w:rsidRDefault="00F51478" w:rsidP="00F51478">
      <w:pPr>
        <w:pStyle w:val="ListParagraph"/>
        <w:numPr>
          <w:ilvl w:val="0"/>
          <w:numId w:val="2"/>
        </w:numPr>
        <w:spacing w:line="360" w:lineRule="auto"/>
        <w:ind w:left="1440"/>
        <w:jc w:val="both"/>
        <w:rPr>
          <w:color w:val="424282"/>
        </w:rPr>
      </w:pPr>
      <w:r w:rsidRPr="00F1749A">
        <w:rPr>
          <w:color w:val="424282"/>
        </w:rPr>
        <w:t xml:space="preserve">Support the rule of law and judicial independence to improve the investment climate, </w:t>
      </w:r>
    </w:p>
    <w:p w:rsidR="00F51478" w:rsidRPr="00F1749A" w:rsidRDefault="00F51478" w:rsidP="00F51478">
      <w:pPr>
        <w:pStyle w:val="ListParagraph"/>
        <w:numPr>
          <w:ilvl w:val="0"/>
          <w:numId w:val="2"/>
        </w:numPr>
        <w:spacing w:line="360" w:lineRule="auto"/>
        <w:ind w:left="1440"/>
        <w:jc w:val="both"/>
        <w:rPr>
          <w:color w:val="424282"/>
        </w:rPr>
      </w:pPr>
      <w:r w:rsidRPr="00F1749A">
        <w:rPr>
          <w:color w:val="424282"/>
        </w:rPr>
        <w:t xml:space="preserve">Strengthen relations with the EU and take steps towards the modernization of the Customs </w:t>
      </w:r>
      <w:proofErr w:type="gramStart"/>
      <w:r w:rsidRPr="00F1749A">
        <w:rPr>
          <w:color w:val="424282"/>
        </w:rPr>
        <w:t>Union.“</w:t>
      </w:r>
      <w:proofErr w:type="gramEnd"/>
      <w:r w:rsidRPr="00F1749A">
        <w:rPr>
          <w:color w:val="424282"/>
        </w:rPr>
        <w:t xml:space="preserve"> </w:t>
      </w:r>
    </w:p>
    <w:p w:rsidR="00F51478" w:rsidRPr="00F1749A" w:rsidRDefault="00F51478" w:rsidP="00F51478">
      <w:pPr>
        <w:spacing w:line="360" w:lineRule="auto"/>
        <w:ind w:left="720"/>
        <w:jc w:val="both"/>
        <w:rPr>
          <w:color w:val="424282"/>
        </w:rPr>
      </w:pPr>
    </w:p>
    <w:p w:rsidR="00F51478" w:rsidRPr="00F1749A" w:rsidRDefault="00F51478" w:rsidP="00F51478">
      <w:pPr>
        <w:spacing w:line="360" w:lineRule="auto"/>
        <w:ind w:left="720"/>
        <w:jc w:val="both"/>
        <w:rPr>
          <w:rFonts w:cstheme="minorHAnsi"/>
          <w:color w:val="424282"/>
        </w:rPr>
      </w:pPr>
      <w:r w:rsidRPr="00F1749A">
        <w:rPr>
          <w:color w:val="424282"/>
        </w:rPr>
        <w:t>“Today the world is entering a new era. Developments in technology are changing every aspect of our lives. Unfortunately, Turkey has lagged behind previous industrial revolutions and has missed many opportunities.</w:t>
      </w:r>
      <w:r w:rsidRPr="00F1749A">
        <w:rPr>
          <w:rFonts w:cstheme="minorHAnsi"/>
          <w:color w:val="424282"/>
        </w:rPr>
        <w:t xml:space="preserve"> In order to achieve the goal of becoming one of the world’s ten largest economies, Turkey must undergo a digital transformation.</w:t>
      </w:r>
    </w:p>
    <w:p w:rsidR="00F51478" w:rsidRPr="00F1749A" w:rsidRDefault="00F51478" w:rsidP="00F51478">
      <w:pPr>
        <w:spacing w:line="360" w:lineRule="auto"/>
        <w:jc w:val="both"/>
        <w:rPr>
          <w:rFonts w:cstheme="minorHAnsi"/>
          <w:color w:val="424282"/>
        </w:rPr>
      </w:pPr>
      <w:r w:rsidRPr="00F1749A">
        <w:rPr>
          <w:rFonts w:cstheme="minorHAnsi"/>
          <w:color w:val="424282"/>
        </w:rPr>
        <w:t>On gender equality:</w:t>
      </w:r>
    </w:p>
    <w:p w:rsidR="00F51478" w:rsidRPr="00F1749A" w:rsidRDefault="00F51478" w:rsidP="00F51478">
      <w:pPr>
        <w:spacing w:line="360" w:lineRule="auto"/>
        <w:ind w:left="720"/>
        <w:jc w:val="both"/>
        <w:rPr>
          <w:rFonts w:cstheme="minorHAnsi"/>
          <w:color w:val="424282"/>
        </w:rPr>
      </w:pPr>
      <w:r w:rsidRPr="00F1749A">
        <w:rPr>
          <w:rFonts w:cstheme="minorHAnsi"/>
          <w:color w:val="424282"/>
        </w:rPr>
        <w:t>Today, information and work are evaluated based on merit, diligence, and vision; regardless of gender. We appreciate better now, the foresight of the founders of our Republic in promoting rights for women before many developed countries. As we have emphasized for many years, “We cannot fly into the future with one wing!”</w:t>
      </w:r>
    </w:p>
    <w:p w:rsidR="00F51478" w:rsidRPr="00F1749A" w:rsidRDefault="00F51478" w:rsidP="00F51478">
      <w:pPr>
        <w:autoSpaceDE w:val="0"/>
        <w:autoSpaceDN w:val="0"/>
        <w:adjustRightInd w:val="0"/>
        <w:spacing w:before="120" w:after="120" w:line="360" w:lineRule="auto"/>
        <w:jc w:val="both"/>
        <w:rPr>
          <w:color w:val="424282"/>
        </w:rPr>
      </w:pPr>
    </w:p>
    <w:sectPr w:rsidR="00F51478" w:rsidRPr="00F1749A" w:rsidSect="002F406E">
      <w:headerReference w:type="default" r:id="rId9"/>
      <w:footerReference w:type="default" r:id="rId10"/>
      <w:headerReference w:type="first" r:id="rId11"/>
      <w:pgSz w:w="11906" w:h="16838"/>
      <w:pgMar w:top="1977" w:right="566" w:bottom="1417" w:left="2160"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1F1B" w:rsidRDefault="00F51F1B" w:rsidP="00647CA8">
      <w:pPr>
        <w:spacing w:after="0" w:line="240" w:lineRule="auto"/>
      </w:pPr>
      <w:r>
        <w:separator/>
      </w:r>
    </w:p>
  </w:endnote>
  <w:endnote w:type="continuationSeparator" w:id="0">
    <w:p w:rsidR="00F51F1B" w:rsidRDefault="00F51F1B"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0C3E" w:rsidRDefault="00D50C3E">
    <w:pPr>
      <w:pStyle w:val="Footer"/>
    </w:pPr>
    <w:r>
      <w:rPr>
        <w:noProof/>
        <w:lang w:eastAsia="tr-TR"/>
      </w:rPr>
      <mc:AlternateContent>
        <mc:Choice Requires="wps">
          <w:drawing>
            <wp:anchor distT="0" distB="0" distL="114300" distR="114300" simplePos="0" relativeHeight="251669504" behindDoc="0" locked="0" layoutInCell="1" allowOverlap="1" wp14:anchorId="724CD6C2" wp14:editId="08D7C79E">
              <wp:simplePos x="0" y="0"/>
              <wp:positionH relativeFrom="column">
                <wp:posOffset>1695450</wp:posOffset>
              </wp:positionH>
              <wp:positionV relativeFrom="paragraph">
                <wp:posOffset>196215</wp:posOffset>
              </wp:positionV>
              <wp:extent cx="1457325" cy="304800"/>
              <wp:effectExtent l="0" t="0" r="9525" b="0"/>
              <wp:wrapNone/>
              <wp:docPr id="3" name="Metin Kutusu 3"/>
              <wp:cNvGraphicFramePr/>
              <a:graphic xmlns:a="http://schemas.openxmlformats.org/drawingml/2006/main">
                <a:graphicData uri="http://schemas.microsoft.com/office/word/2010/wordprocessingShape">
                  <wps:wsp>
                    <wps:cNvSpPr txBox="1"/>
                    <wps:spPr>
                      <a:xfrm>
                        <a:off x="0" y="0"/>
                        <a:ext cx="1457325" cy="304800"/>
                      </a:xfrm>
                      <a:prstGeom prst="rect">
                        <a:avLst/>
                      </a:prstGeom>
                      <a:solidFill>
                        <a:schemeClr val="lt1"/>
                      </a:solidFill>
                      <a:ln w="6350">
                        <a:noFill/>
                      </a:ln>
                    </wps:spPr>
                    <wps:txbx>
                      <w:txbxContent>
                        <w:p w:rsidR="00D50C3E" w:rsidRPr="00144B4A" w:rsidRDefault="00D50C3E" w:rsidP="00D50C3E">
                          <w:pPr>
                            <w:jc w:val="center"/>
                            <w:rPr>
                              <w:b/>
                              <w:color w:val="0F243E" w:themeColor="text2" w:themeShade="80"/>
                            </w:rPr>
                          </w:pPr>
                          <w:r w:rsidRPr="00144B4A">
                            <w:rPr>
                              <w:b/>
                              <w:color w:val="0F243E" w:themeColor="text2" w:themeShade="80"/>
                            </w:rPr>
                            <w:t>www.tusiad.org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24CD6C2" id="_x0000_t202" coordsize="21600,21600" o:spt="202" path="m,l,21600r21600,l21600,xe">
              <v:stroke joinstyle="miter"/>
              <v:path gradientshapeok="t" o:connecttype="rect"/>
            </v:shapetype>
            <v:shape id="Metin Kutusu 3" o:spid="_x0000_s1026" type="#_x0000_t202" style="position:absolute;margin-left:133.5pt;margin-top:15.45pt;width:114.75pt;height:24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" fillcolor="white [3201]" stroked="f" strokeweight=".5pt">
              <v:textbox>
                <w:txbxContent>
                  <w:p w:rsidR="00D50C3E" w:rsidRPr="00144B4A" w:rsidRDefault="00D50C3E" w:rsidP="00D50C3E">
                    <w:pPr>
                      <w:jc w:val="center"/>
                      <w:rPr>
                        <w:b/>
                        <w:color w:val="0F243E" w:themeColor="text2" w:themeShade="80"/>
                      </w:rPr>
                    </w:pPr>
                    <w:r w:rsidRPr="00144B4A">
                      <w:rPr>
                        <w:b/>
                        <w:color w:val="0F243E" w:themeColor="text2" w:themeShade="80"/>
                      </w:rPr>
                      <w:t>www.tusiad.org</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1F1B" w:rsidRDefault="00F51F1B" w:rsidP="00647CA8">
      <w:pPr>
        <w:spacing w:after="0" w:line="240" w:lineRule="auto"/>
      </w:pPr>
      <w:r>
        <w:separator/>
      </w:r>
    </w:p>
  </w:footnote>
  <w:footnote w:type="continuationSeparator" w:id="0">
    <w:p w:rsidR="00F51F1B" w:rsidRDefault="00F51F1B" w:rsidP="00647C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7CA8" w:rsidRDefault="002F406E" w:rsidP="002F406E">
    <w:r>
      <w:rPr>
        <w:noProof/>
        <w:lang w:eastAsia="tr-TR"/>
      </w:rPr>
      <mc:AlternateContent>
        <mc:Choice Requires="wps">
          <w:drawing>
            <wp:anchor distT="0" distB="0" distL="114300" distR="114300" simplePos="0" relativeHeight="251666432" behindDoc="0" locked="0" layoutInCell="1" allowOverlap="1" wp14:anchorId="65871B46" wp14:editId="0B2E3E79">
              <wp:simplePos x="0" y="0"/>
              <wp:positionH relativeFrom="column">
                <wp:posOffset>-306740</wp:posOffset>
              </wp:positionH>
              <wp:positionV relativeFrom="paragraph">
                <wp:posOffset>895350</wp:posOffset>
              </wp:positionV>
              <wp:extent cx="135890" cy="0"/>
              <wp:effectExtent l="0" t="0" r="35560" b="19050"/>
              <wp:wrapNone/>
              <wp:docPr id="141" name="Düz Bağlayıcı 141"/>
              <wp:cNvGraphicFramePr/>
              <a:graphic xmlns:a="http://schemas.openxmlformats.org/drawingml/2006/main">
                <a:graphicData uri="http://schemas.microsoft.com/office/word/2010/wordprocessingShape">
                  <wps:wsp>
                    <wps:cNvCnPr/>
                    <wps:spPr>
                      <a:xfrm>
                        <a:off x="0" y="0"/>
                        <a:ext cx="1358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23B75F" id="Düz Bağlayıcı 14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4.15pt,70.5pt" to="-13.4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" strokecolor="#4579b8 [3044]"/>
          </w:pict>
        </mc:Fallback>
      </mc:AlternateContent>
    </w:r>
    <w:r>
      <w:rPr>
        <w:noProof/>
        <w:lang w:eastAsia="tr-TR"/>
      </w:rPr>
      <mc:AlternateContent>
        <mc:Choice Requires="wps">
          <w:drawing>
            <wp:anchor distT="0" distB="0" distL="114300" distR="114300" simplePos="0" relativeHeight="251667456" behindDoc="0" locked="0" layoutInCell="1" allowOverlap="1" wp14:anchorId="38A424BC" wp14:editId="0C221472">
              <wp:simplePos x="0" y="0"/>
              <wp:positionH relativeFrom="column">
                <wp:posOffset>-301740</wp:posOffset>
              </wp:positionH>
              <wp:positionV relativeFrom="paragraph">
                <wp:posOffset>895350</wp:posOffset>
              </wp:positionV>
              <wp:extent cx="0" cy="292735"/>
              <wp:effectExtent l="0" t="0" r="19050" b="31115"/>
              <wp:wrapNone/>
              <wp:docPr id="142" name="Düz Bağlayıcı 142"/>
              <wp:cNvGraphicFramePr/>
              <a:graphic xmlns:a="http://schemas.openxmlformats.org/drawingml/2006/main">
                <a:graphicData uri="http://schemas.microsoft.com/office/word/2010/wordprocessingShape">
                  <wps:wsp>
                    <wps:cNvCnPr/>
                    <wps:spPr>
                      <a:xfrm>
                        <a:off x="0" y="0"/>
                        <a:ext cx="0" cy="2927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577D77" id="Düz Bağlayıcı 14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3.75pt,70.5pt" to="-23.75pt,9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" strokecolor="#4579b8 [3044]"/>
          </w:pict>
        </mc:Fallback>
      </mc:AlternateContent>
    </w:r>
    <w:r>
      <w:rPr>
        <w:noProof/>
        <w:lang w:eastAsia="tr-TR"/>
      </w:rPr>
      <mc:AlternateContent>
        <mc:Choice Requires="wps">
          <w:drawing>
            <wp:anchor distT="0" distB="0" distL="114300" distR="114300" simplePos="0" relativeHeight="251664384" behindDoc="0" locked="0" layoutInCell="1" allowOverlap="1" wp14:anchorId="52476022" wp14:editId="173FDEC8">
              <wp:simplePos x="0" y="0"/>
              <wp:positionH relativeFrom="column">
                <wp:posOffset>-305830</wp:posOffset>
              </wp:positionH>
              <wp:positionV relativeFrom="paragraph">
                <wp:posOffset>-192714</wp:posOffset>
              </wp:positionV>
              <wp:extent cx="142103" cy="0"/>
              <wp:effectExtent l="0" t="0" r="29845" b="19050"/>
              <wp:wrapNone/>
              <wp:docPr id="139" name="Düz Bağlayıcı 139"/>
              <wp:cNvGraphicFramePr/>
              <a:graphic xmlns:a="http://schemas.openxmlformats.org/drawingml/2006/main">
                <a:graphicData uri="http://schemas.microsoft.com/office/word/2010/wordprocessingShape">
                  <wps:wsp>
                    <wps:cNvCnPr/>
                    <wps:spPr>
                      <a:xfrm>
                        <a:off x="0" y="0"/>
                        <a:ext cx="142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803477" id="Düz Bağlayıcı 13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4.1pt,-15.15pt" to="-12.9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" strokecolor="#4579b8 [3044]"/>
          </w:pict>
        </mc:Fallback>
      </mc:AlternateContent>
    </w:r>
    <w:r w:rsidR="00E72613">
      <w:rPr>
        <w:noProof/>
        <w:lang w:eastAsia="tr-TR"/>
      </w:rPr>
      <w:drawing>
        <wp:anchor distT="0" distB="0" distL="114300" distR="114300" simplePos="0" relativeHeight="251662336" behindDoc="1" locked="0" layoutInCell="1" allowOverlap="1" wp14:anchorId="3361B53D" wp14:editId="4672A8D2">
          <wp:simplePos x="0" y="0"/>
          <wp:positionH relativeFrom="column">
            <wp:posOffset>3739487</wp:posOffset>
          </wp:positionH>
          <wp:positionV relativeFrom="paragraph">
            <wp:posOffset>26661</wp:posOffset>
          </wp:positionV>
          <wp:extent cx="1413225" cy="317976"/>
          <wp:effectExtent l="0" t="0" r="0" b="6350"/>
          <wp:wrapNone/>
          <wp:docPr id="191" name="Resim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usiadLOGOcopy.png"/>
                  <pic:cNvPicPr/>
                </pic:nvPicPr>
                <pic:blipFill>
                  <a:blip r:embed="rId1">
                    <a:extLst>
                      <a:ext uri="{28A0092B-C50C-407E-A947-70E740481C1C}">
                        <a14:useLocalDpi xmlns:a14="http://schemas.microsoft.com/office/drawing/2010/main" val="0"/>
                      </a:ext>
                    </a:extLst>
                  </a:blip>
                  <a:stretch>
                    <a:fillRect/>
                  </a:stretch>
                </pic:blipFill>
                <pic:spPr>
                  <a:xfrm>
                    <a:off x="0" y="0"/>
                    <a:ext cx="1413225" cy="317976"/>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1EE7" w:rsidRDefault="004A1B41" w:rsidP="00F91EE7">
    <w:pPr>
      <w:pStyle w:val="Header"/>
      <w:jc w:val="right"/>
    </w:pPr>
    <w:r>
      <w:rPr>
        <w:noProof/>
        <w:lang w:eastAsia="tr-TR"/>
      </w:rPr>
      <w:drawing>
        <wp:anchor distT="0" distB="0" distL="114300" distR="114300" simplePos="0" relativeHeight="251660288" behindDoc="1" locked="0" layoutInCell="1" allowOverlap="1">
          <wp:simplePos x="0" y="0"/>
          <wp:positionH relativeFrom="column">
            <wp:posOffset>3537585</wp:posOffset>
          </wp:positionH>
          <wp:positionV relativeFrom="paragraph">
            <wp:posOffset>76835</wp:posOffset>
          </wp:positionV>
          <wp:extent cx="1412875" cy="317500"/>
          <wp:effectExtent l="0" t="0" r="0" b="6350"/>
          <wp:wrapNone/>
          <wp:docPr id="192" name="Resim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usiadLOGOcopy.png"/>
                  <pic:cNvPicPr/>
                </pic:nvPicPr>
                <pic:blipFill>
                  <a:blip r:embed="rId1">
                    <a:extLst>
                      <a:ext uri="{28A0092B-C50C-407E-A947-70E740481C1C}">
                        <a14:useLocalDpi xmlns:a14="http://schemas.microsoft.com/office/drawing/2010/main" val="0"/>
                      </a:ext>
                    </a:extLst>
                  </a:blip>
                  <a:stretch>
                    <a:fillRect/>
                  </a:stretch>
                </pic:blipFill>
                <pic:spPr>
                  <a:xfrm>
                    <a:off x="0" y="0"/>
                    <a:ext cx="1412875" cy="317500"/>
                  </a:xfrm>
                  <a:prstGeom prst="rect">
                    <a:avLst/>
                  </a:prstGeom>
                </pic:spPr>
              </pic:pic>
            </a:graphicData>
          </a:graphic>
        </wp:anchor>
      </w:drawing>
    </w:r>
  </w:p>
  <w:p w:rsidR="00F91EE7" w:rsidRDefault="004A1B41">
    <w:pPr>
      <w:pStyle w:val="Header"/>
    </w:pPr>
    <w:r>
      <w:rPr>
        <w:noProof/>
        <w:lang w:eastAsia="tr-TR"/>
      </w:rPr>
      <mc:AlternateContent>
        <mc:Choice Requires="wps">
          <w:drawing>
            <wp:anchor distT="0" distB="0" distL="114300" distR="114300" simplePos="0" relativeHeight="251670528" behindDoc="0" locked="0" layoutInCell="1" allowOverlap="1">
              <wp:simplePos x="0" y="0"/>
              <wp:positionH relativeFrom="column">
                <wp:posOffset>-133350</wp:posOffset>
              </wp:positionH>
              <wp:positionV relativeFrom="paragraph">
                <wp:posOffset>229870</wp:posOffset>
              </wp:positionV>
              <wp:extent cx="2514600" cy="447675"/>
              <wp:effectExtent l="0" t="0" r="0" b="9525"/>
              <wp:wrapNone/>
              <wp:docPr id="2" name="Metin Kutusu 2"/>
              <wp:cNvGraphicFramePr/>
              <a:graphic xmlns:a="http://schemas.openxmlformats.org/drawingml/2006/main">
                <a:graphicData uri="http://schemas.microsoft.com/office/word/2010/wordprocessingShape">
                  <wps:wsp>
                    <wps:cNvSpPr txBox="1"/>
                    <wps:spPr>
                      <a:xfrm>
                        <a:off x="0" y="0"/>
                        <a:ext cx="2514600" cy="447675"/>
                      </a:xfrm>
                      <a:prstGeom prst="rect">
                        <a:avLst/>
                      </a:prstGeom>
                      <a:solidFill>
                        <a:schemeClr val="lt1"/>
                      </a:solidFill>
                      <a:ln w="6350">
                        <a:noFill/>
                      </a:ln>
                    </wps:spPr>
                    <wps:txbx>
                      <w:txbxContent>
                        <w:p w:rsidR="004A1B41" w:rsidRDefault="004A1B41">
                          <w:r>
                            <w:rPr>
                              <w:noProof/>
                              <w:lang w:eastAsia="tr-TR"/>
                            </w:rPr>
                            <w:drawing>
                              <wp:inline distT="0" distB="0" distL="0" distR="0">
                                <wp:extent cx="1752600" cy="230681"/>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ess.png"/>
                                        <pic:cNvPicPr/>
                                      </pic:nvPicPr>
                                      <pic:blipFill>
                                        <a:blip r:embed="rId2">
                                          <a:extLst>
                                            <a:ext uri="{28A0092B-C50C-407E-A947-70E740481C1C}">
                                              <a14:useLocalDpi xmlns:a14="http://schemas.microsoft.com/office/drawing/2010/main" val="0"/>
                                            </a:ext>
                                          </a:extLst>
                                        </a:blip>
                                        <a:stretch>
                                          <a:fillRect/>
                                        </a:stretch>
                                      </pic:blipFill>
                                      <pic:spPr>
                                        <a:xfrm>
                                          <a:off x="0" y="0"/>
                                          <a:ext cx="1780573" cy="23436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7" type="#_x0000_t202" style="position:absolute;margin-left:-10.5pt;margin-top:18.1pt;width:198pt;height:3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" fillcolor="white [3201]" stroked="f" strokeweight=".5pt">
              <v:textbox>
                <w:txbxContent>
                  <w:p w:rsidR="004A1B41" w:rsidRDefault="004A1B41">
                    <w:r>
                      <w:rPr>
                        <w:noProof/>
                        <w:lang w:eastAsia="tr-TR"/>
                      </w:rPr>
                      <w:drawing>
                        <wp:inline distT="0" distB="0" distL="0" distR="0">
                          <wp:extent cx="1752600" cy="230681"/>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ess.png"/>
                                  <pic:cNvPicPr/>
                                </pic:nvPicPr>
                                <pic:blipFill>
                                  <a:blip r:embed="rId2">
                                    <a:extLst>
                                      <a:ext uri="{28A0092B-C50C-407E-A947-70E740481C1C}">
                                        <a14:useLocalDpi xmlns:a14="http://schemas.microsoft.com/office/drawing/2010/main" val="0"/>
                                      </a:ext>
                                    </a:extLst>
                                  </a:blip>
                                  <a:stretch>
                                    <a:fillRect/>
                                  </a:stretch>
                                </pic:blipFill>
                                <pic:spPr>
                                  <a:xfrm>
                                    <a:off x="0" y="0"/>
                                    <a:ext cx="1780573" cy="234363"/>
                                  </a:xfrm>
                                  <a:prstGeom prst="rect">
                                    <a:avLst/>
                                  </a:prstGeom>
                                </pic:spPr>
                              </pic:pic>
                            </a:graphicData>
                          </a:graphic>
                        </wp:inline>
                      </w:drawing>
                    </w:r>
                  </w:p>
                </w:txbxContent>
              </v:textbox>
            </v:shape>
          </w:pict>
        </mc:Fallback>
      </mc:AlternateContent>
    </w:r>
    <w:r w:rsidR="00EA75EA">
      <w:rPr>
        <w:noProof/>
        <w:lang w:eastAsia="tr-TR"/>
      </w:rPr>
      <mc:AlternateContent>
        <mc:Choice Requires="wps">
          <w:drawing>
            <wp:anchor distT="0" distB="0" distL="114300" distR="114300" simplePos="0" relativeHeight="251659264" behindDoc="0" locked="0" layoutInCell="1" allowOverlap="1">
              <wp:simplePos x="0" y="0"/>
              <wp:positionH relativeFrom="column">
                <wp:posOffset>-1313815</wp:posOffset>
              </wp:positionH>
              <wp:positionV relativeFrom="paragraph">
                <wp:posOffset>549275</wp:posOffset>
              </wp:positionV>
              <wp:extent cx="1371600" cy="7784143"/>
              <wp:effectExtent l="0" t="0" r="0" b="7620"/>
              <wp:wrapNone/>
              <wp:docPr id="7" name="Metin Kutusu 7"/>
              <wp:cNvGraphicFramePr/>
              <a:graphic xmlns:a="http://schemas.openxmlformats.org/drawingml/2006/main">
                <a:graphicData uri="http://schemas.microsoft.com/office/word/2010/wordprocessingShape">
                  <wps:wsp>
                    <wps:cNvSpPr txBox="1"/>
                    <wps:spPr>
                      <a:xfrm>
                        <a:off x="0" y="0"/>
                        <a:ext cx="1371600" cy="7784143"/>
                      </a:xfrm>
                      <a:prstGeom prst="rect">
                        <a:avLst/>
                      </a:prstGeom>
                      <a:solidFill>
                        <a:schemeClr val="lt1"/>
                      </a:solidFill>
                      <a:ln w="6350">
                        <a:noFill/>
                      </a:ln>
                    </wps:spPr>
                    <wps:txbx>
                      <w:txbxContent>
                        <w:p w:rsidR="00EA75EA" w:rsidRPr="00E72613" w:rsidRDefault="0098453E">
                          <w:pPr>
                            <w:rPr>
                              <w14:textOutline w14:w="9525" w14:cap="rnd" w14:cmpd="sng" w14:algn="ctr">
                                <w14:solidFill>
                                  <w14:srgbClr w14:val="000000"/>
                                </w14:solidFill>
                                <w14:prstDash w14:val="solid"/>
                                <w14:bevel/>
                              </w14:textOutline>
                            </w:rPr>
                          </w:pPr>
                          <w:r>
                            <w:rPr>
                              <w:noProof/>
                              <w:lang w:eastAsia="tr-TR"/>
                            </w:rPr>
                            <w:drawing>
                              <wp:inline distT="0" distB="0" distL="0" distR="0">
                                <wp:extent cx="1276350" cy="6814281"/>
                                <wp:effectExtent l="0" t="0" r="0" b="571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etliENG-YENI.png"/>
                                        <pic:cNvPicPr/>
                                      </pic:nvPicPr>
                                      <pic:blipFill>
                                        <a:blip r:embed="rId3">
                                          <a:extLst>
                                            <a:ext uri="{28A0092B-C50C-407E-A947-70E740481C1C}">
                                              <a14:useLocalDpi xmlns:a14="http://schemas.microsoft.com/office/drawing/2010/main" val="0"/>
                                            </a:ext>
                                          </a:extLst>
                                        </a:blip>
                                        <a:stretch>
                                          <a:fillRect/>
                                        </a:stretch>
                                      </pic:blipFill>
                                      <pic:spPr>
                                        <a:xfrm>
                                          <a:off x="0" y="0"/>
                                          <a:ext cx="1286259" cy="686718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etin Kutusu 7" o:spid="_x0000_s1028" type="#_x0000_t202" style="position:absolute;margin-left:-103.45pt;margin-top:43.25pt;width:108pt;height:61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" fillcolor="white [3201]" stroked="f" strokeweight=".5pt">
              <v:textbox>
                <w:txbxContent>
                  <w:p w:rsidR="00EA75EA" w:rsidRPr="00E72613" w:rsidRDefault="0098453E">
                    <w:pPr>
                      <w:rPr>
                        <w14:textOutline w14:w="9525" w14:cap="rnd" w14:cmpd="sng" w14:algn="ctr">
                          <w14:solidFill>
                            <w14:srgbClr w14:val="000000"/>
                          </w14:solidFill>
                          <w14:prstDash w14:val="solid"/>
                          <w14:bevel/>
                        </w14:textOutline>
                      </w:rPr>
                    </w:pPr>
                    <w:r>
                      <w:rPr>
                        <w:noProof/>
                        <w:lang w:eastAsia="tr-TR"/>
                      </w:rPr>
                      <w:drawing>
                        <wp:inline distT="0" distB="0" distL="0" distR="0">
                          <wp:extent cx="1276350" cy="6814281"/>
                          <wp:effectExtent l="0" t="0" r="0" b="571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etliENG-YENI.png"/>
                                  <pic:cNvPicPr/>
                                </pic:nvPicPr>
                                <pic:blipFill>
                                  <a:blip r:embed="rId3">
                                    <a:extLst>
                                      <a:ext uri="{28A0092B-C50C-407E-A947-70E740481C1C}">
                                        <a14:useLocalDpi xmlns:a14="http://schemas.microsoft.com/office/drawing/2010/main" val="0"/>
                                      </a:ext>
                                    </a:extLst>
                                  </a:blip>
                                  <a:stretch>
                                    <a:fillRect/>
                                  </a:stretch>
                                </pic:blipFill>
                                <pic:spPr>
                                  <a:xfrm>
                                    <a:off x="0" y="0"/>
                                    <a:ext cx="1286259" cy="6867184"/>
                                  </a:xfrm>
                                  <a:prstGeom prst="rect">
                                    <a:avLst/>
                                  </a:prstGeom>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643AD3"/>
    <w:multiLevelType w:val="hybridMultilevel"/>
    <w:tmpl w:val="E4AC2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9C3777"/>
    <w:multiLevelType w:val="hybridMultilevel"/>
    <w:tmpl w:val="FE50E3BC"/>
    <w:lvl w:ilvl="0" w:tplc="47A4C592">
      <w:start w:val="1"/>
      <w:numFmt w:val="bullet"/>
      <w:lvlText w:val=""/>
      <w:lvlJc w:val="left"/>
      <w:pPr>
        <w:ind w:left="405" w:hanging="360"/>
      </w:pPr>
      <w:rPr>
        <w:rFonts w:ascii="Symbol" w:hAnsi="Symbol" w:hint="default"/>
        <w:b/>
        <w:i w:val="0"/>
        <w:color w:val="2A4B86"/>
      </w:rPr>
    </w:lvl>
    <w:lvl w:ilvl="1" w:tplc="04090003">
      <w:start w:val="1"/>
      <w:numFmt w:val="bullet"/>
      <w:lvlText w:val="o"/>
      <w:lvlJc w:val="left"/>
      <w:pPr>
        <w:ind w:left="1125" w:hanging="360"/>
      </w:pPr>
      <w:rPr>
        <w:rFonts w:ascii="Courier New" w:hAnsi="Courier New" w:cs="Courier New" w:hint="default"/>
      </w:rPr>
    </w:lvl>
    <w:lvl w:ilvl="2" w:tplc="04090005">
      <w:start w:val="1"/>
      <w:numFmt w:val="bullet"/>
      <w:lvlText w:val=""/>
      <w:lvlJc w:val="left"/>
      <w:pPr>
        <w:ind w:left="1845" w:hanging="360"/>
      </w:pPr>
      <w:rPr>
        <w:rFonts w:ascii="Wingdings" w:hAnsi="Wingdings" w:hint="default"/>
      </w:rPr>
    </w:lvl>
    <w:lvl w:ilvl="3" w:tplc="04090001">
      <w:start w:val="1"/>
      <w:numFmt w:val="bullet"/>
      <w:lvlText w:val=""/>
      <w:lvlJc w:val="left"/>
      <w:pPr>
        <w:ind w:left="2565" w:hanging="360"/>
      </w:pPr>
      <w:rPr>
        <w:rFonts w:ascii="Symbol" w:hAnsi="Symbol" w:hint="default"/>
      </w:rPr>
    </w:lvl>
    <w:lvl w:ilvl="4" w:tplc="04090003">
      <w:start w:val="1"/>
      <w:numFmt w:val="bullet"/>
      <w:lvlText w:val="o"/>
      <w:lvlJc w:val="left"/>
      <w:pPr>
        <w:ind w:left="3285" w:hanging="360"/>
      </w:pPr>
      <w:rPr>
        <w:rFonts w:ascii="Courier New" w:hAnsi="Courier New" w:cs="Courier New" w:hint="default"/>
      </w:rPr>
    </w:lvl>
    <w:lvl w:ilvl="5" w:tplc="04090005">
      <w:start w:val="1"/>
      <w:numFmt w:val="bullet"/>
      <w:lvlText w:val=""/>
      <w:lvlJc w:val="left"/>
      <w:pPr>
        <w:ind w:left="4005" w:hanging="360"/>
      </w:pPr>
      <w:rPr>
        <w:rFonts w:ascii="Wingdings" w:hAnsi="Wingdings" w:hint="default"/>
      </w:rPr>
    </w:lvl>
    <w:lvl w:ilvl="6" w:tplc="04090001">
      <w:start w:val="1"/>
      <w:numFmt w:val="bullet"/>
      <w:lvlText w:val=""/>
      <w:lvlJc w:val="left"/>
      <w:pPr>
        <w:ind w:left="4725" w:hanging="360"/>
      </w:pPr>
      <w:rPr>
        <w:rFonts w:ascii="Symbol" w:hAnsi="Symbol" w:hint="default"/>
      </w:rPr>
    </w:lvl>
    <w:lvl w:ilvl="7" w:tplc="04090003">
      <w:start w:val="1"/>
      <w:numFmt w:val="bullet"/>
      <w:lvlText w:val="o"/>
      <w:lvlJc w:val="left"/>
      <w:pPr>
        <w:ind w:left="5445" w:hanging="360"/>
      </w:pPr>
      <w:rPr>
        <w:rFonts w:ascii="Courier New" w:hAnsi="Courier New" w:cs="Courier New" w:hint="default"/>
      </w:rPr>
    </w:lvl>
    <w:lvl w:ilvl="8" w:tplc="04090005">
      <w:start w:val="1"/>
      <w:numFmt w:val="bullet"/>
      <w:lvlText w:val=""/>
      <w:lvlJc w:val="left"/>
      <w:pPr>
        <w:ind w:left="6165" w:hanging="360"/>
      </w:pPr>
      <w:rPr>
        <w:rFonts w:ascii="Wingdings" w:hAnsi="Wingdings" w:hint="default"/>
      </w:rPr>
    </w:lvl>
  </w:abstractNum>
  <w:abstractNum w:abstractNumId="2" w15:restartNumberingAfterBreak="0">
    <w:nsid w:val="747B50A8"/>
    <w:multiLevelType w:val="hybridMultilevel"/>
    <w:tmpl w:val="144E74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D94BCB"/>
    <w:multiLevelType w:val="hybridMultilevel"/>
    <w:tmpl w:val="E02A42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CA8"/>
    <w:rsid w:val="000061A6"/>
    <w:rsid w:val="000864EC"/>
    <w:rsid w:val="00097BA0"/>
    <w:rsid w:val="000E032E"/>
    <w:rsid w:val="000E16FA"/>
    <w:rsid w:val="00104343"/>
    <w:rsid w:val="0011500E"/>
    <w:rsid w:val="0013631B"/>
    <w:rsid w:val="001474B1"/>
    <w:rsid w:val="0015238B"/>
    <w:rsid w:val="00166A05"/>
    <w:rsid w:val="00196C7D"/>
    <w:rsid w:val="001F260C"/>
    <w:rsid w:val="0022013B"/>
    <w:rsid w:val="002F406E"/>
    <w:rsid w:val="00300242"/>
    <w:rsid w:val="003F6B0F"/>
    <w:rsid w:val="0042437B"/>
    <w:rsid w:val="004A1B41"/>
    <w:rsid w:val="004A492F"/>
    <w:rsid w:val="005101CE"/>
    <w:rsid w:val="00524D57"/>
    <w:rsid w:val="005F39D6"/>
    <w:rsid w:val="0060399A"/>
    <w:rsid w:val="00607EF5"/>
    <w:rsid w:val="00631093"/>
    <w:rsid w:val="00642C20"/>
    <w:rsid w:val="00647CA8"/>
    <w:rsid w:val="0065082E"/>
    <w:rsid w:val="00657318"/>
    <w:rsid w:val="00685709"/>
    <w:rsid w:val="00713D5C"/>
    <w:rsid w:val="00792894"/>
    <w:rsid w:val="007A075F"/>
    <w:rsid w:val="007F467D"/>
    <w:rsid w:val="00815F53"/>
    <w:rsid w:val="0083150D"/>
    <w:rsid w:val="008D0FDF"/>
    <w:rsid w:val="00963E6F"/>
    <w:rsid w:val="0098453E"/>
    <w:rsid w:val="009B35D1"/>
    <w:rsid w:val="009D2D1C"/>
    <w:rsid w:val="009E1ABB"/>
    <w:rsid w:val="009E5A01"/>
    <w:rsid w:val="00A01DDC"/>
    <w:rsid w:val="00A04641"/>
    <w:rsid w:val="00A17EB3"/>
    <w:rsid w:val="00A2629E"/>
    <w:rsid w:val="00A769C9"/>
    <w:rsid w:val="00B5136A"/>
    <w:rsid w:val="00B52EA6"/>
    <w:rsid w:val="00B60F42"/>
    <w:rsid w:val="00B70513"/>
    <w:rsid w:val="00BB589F"/>
    <w:rsid w:val="00BD7D72"/>
    <w:rsid w:val="00BE3EC4"/>
    <w:rsid w:val="00C00CD1"/>
    <w:rsid w:val="00C40087"/>
    <w:rsid w:val="00C969B1"/>
    <w:rsid w:val="00CC4568"/>
    <w:rsid w:val="00CD0320"/>
    <w:rsid w:val="00CF4F09"/>
    <w:rsid w:val="00D17AB2"/>
    <w:rsid w:val="00D50C3E"/>
    <w:rsid w:val="00D50DDA"/>
    <w:rsid w:val="00D624A6"/>
    <w:rsid w:val="00DB4115"/>
    <w:rsid w:val="00E2534E"/>
    <w:rsid w:val="00E64626"/>
    <w:rsid w:val="00E72613"/>
    <w:rsid w:val="00E95AE0"/>
    <w:rsid w:val="00EA6AA8"/>
    <w:rsid w:val="00EA75EA"/>
    <w:rsid w:val="00EC10CA"/>
    <w:rsid w:val="00F1749A"/>
    <w:rsid w:val="00F51478"/>
    <w:rsid w:val="00F51F1B"/>
    <w:rsid w:val="00F91EE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872E98"/>
  <w15:docId w15:val="{AEC4E642-7CB6-4B07-9510-9544BE273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7C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7CA8"/>
    <w:pPr>
      <w:tabs>
        <w:tab w:val="center" w:pos="4536"/>
        <w:tab w:val="right" w:pos="9072"/>
      </w:tabs>
      <w:spacing w:after="0" w:line="240" w:lineRule="auto"/>
    </w:pPr>
  </w:style>
  <w:style w:type="character" w:customStyle="1" w:styleId="HeaderChar">
    <w:name w:val="Header Char"/>
    <w:basedOn w:val="DefaultParagraphFont"/>
    <w:link w:val="Header"/>
    <w:uiPriority w:val="99"/>
    <w:rsid w:val="00647CA8"/>
  </w:style>
  <w:style w:type="paragraph" w:styleId="Footer">
    <w:name w:val="footer"/>
    <w:basedOn w:val="Normal"/>
    <w:link w:val="FooterChar"/>
    <w:uiPriority w:val="99"/>
    <w:unhideWhenUsed/>
    <w:rsid w:val="00647CA8"/>
    <w:pPr>
      <w:tabs>
        <w:tab w:val="center" w:pos="4536"/>
        <w:tab w:val="right" w:pos="9072"/>
      </w:tabs>
      <w:spacing w:after="0" w:line="240" w:lineRule="auto"/>
    </w:pPr>
  </w:style>
  <w:style w:type="character" w:customStyle="1" w:styleId="FooterChar">
    <w:name w:val="Footer Char"/>
    <w:basedOn w:val="DefaultParagraphFont"/>
    <w:link w:val="Footer"/>
    <w:uiPriority w:val="99"/>
    <w:rsid w:val="00647CA8"/>
  </w:style>
  <w:style w:type="paragraph" w:styleId="BalloonText">
    <w:name w:val="Balloon Text"/>
    <w:basedOn w:val="Normal"/>
    <w:link w:val="BalloonTextChar"/>
    <w:uiPriority w:val="99"/>
    <w:semiHidden/>
    <w:unhideWhenUsed/>
    <w:rsid w:val="00647C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7CA8"/>
    <w:rPr>
      <w:rFonts w:ascii="Tahoma" w:hAnsi="Tahoma" w:cs="Tahoma"/>
      <w:sz w:val="16"/>
      <w:szCs w:val="16"/>
    </w:rPr>
  </w:style>
  <w:style w:type="paragraph" w:styleId="ListParagraph">
    <w:name w:val="List Paragraph"/>
    <w:basedOn w:val="Normal"/>
    <w:uiPriority w:val="34"/>
    <w:qFormat/>
    <w:rsid w:val="00D624A6"/>
    <w:pPr>
      <w:spacing w:after="0" w:line="240" w:lineRule="auto"/>
      <w:ind w:left="720"/>
      <w:contextualSpacing/>
    </w:pPr>
    <w:rPr>
      <w:rFonts w:ascii="Calibri" w:hAnsi="Calibri" w:cs="Calibri"/>
      <w:lang w:val="en-GB"/>
    </w:rPr>
  </w:style>
  <w:style w:type="paragraph" w:styleId="NormalWeb">
    <w:name w:val="Normal (Web)"/>
    <w:basedOn w:val="Normal"/>
    <w:uiPriority w:val="99"/>
    <w:unhideWhenUsed/>
    <w:rsid w:val="00E2534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30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BDD8A-6367-4003-BFAE-039E9F72A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1402</Words>
  <Characters>7993</Characters>
  <Application>Microsoft Office Word</Application>
  <DocSecurity>0</DocSecurity>
  <Lines>66</Lines>
  <Paragraphs>18</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By NeC ® 2010 | Katilimsiz.Com</Company>
  <LinksUpToDate>false</LinksUpToDate>
  <CharactersWithSpaces>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DOGAN KUMOVA</dc:creator>
  <cp:lastModifiedBy>DIDEMBORA</cp:lastModifiedBy>
  <cp:revision>118</cp:revision>
  <cp:lastPrinted>2017-03-28T08:22:00Z</cp:lastPrinted>
  <dcterms:created xsi:type="dcterms:W3CDTF">2017-06-16T07:14:00Z</dcterms:created>
  <dcterms:modified xsi:type="dcterms:W3CDTF">2019-02-20T15:39:00Z</dcterms:modified>
</cp:coreProperties>
</file>